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6D95" w14:textId="77777777" w:rsidR="000548D1" w:rsidRPr="000548D1" w:rsidRDefault="000548D1" w:rsidP="000548D1">
      <w:pPr>
        <w:spacing w:after="0" w:line="240" w:lineRule="auto"/>
        <w:jc w:val="center"/>
        <w:rPr>
          <w:rFonts w:ascii="Times New Roman" w:eastAsia="Times New Roman" w:hAnsi="Times New Roman" w:cs="Times New Roman"/>
          <w:b/>
          <w:sz w:val="30"/>
          <w:szCs w:val="30"/>
          <w:lang w:eastAsia="ru-RU"/>
        </w:rPr>
      </w:pPr>
      <w:r w:rsidRPr="000548D1">
        <w:rPr>
          <w:rFonts w:ascii="Times New Roman" w:eastAsia="Times New Roman" w:hAnsi="Times New Roman" w:cs="Times New Roman"/>
          <w:b/>
          <w:sz w:val="30"/>
          <w:szCs w:val="30"/>
          <w:lang w:eastAsia="ru-RU"/>
        </w:rPr>
        <w:t>Белорусское республиканское унитарное предприятие</w:t>
      </w:r>
    </w:p>
    <w:p w14:paraId="2629B68F" w14:textId="77777777" w:rsidR="000548D1" w:rsidRPr="000548D1" w:rsidRDefault="000548D1" w:rsidP="000548D1">
      <w:pPr>
        <w:spacing w:after="0" w:line="240" w:lineRule="auto"/>
        <w:jc w:val="center"/>
        <w:rPr>
          <w:rFonts w:ascii="Times New Roman" w:eastAsia="Times New Roman" w:hAnsi="Times New Roman" w:cs="Times New Roman"/>
          <w:b/>
          <w:sz w:val="30"/>
          <w:szCs w:val="30"/>
          <w:lang w:eastAsia="ru-RU"/>
        </w:rPr>
      </w:pPr>
      <w:r w:rsidRPr="000548D1">
        <w:rPr>
          <w:rFonts w:ascii="Times New Roman" w:eastAsia="Times New Roman" w:hAnsi="Times New Roman" w:cs="Times New Roman"/>
          <w:b/>
          <w:sz w:val="30"/>
          <w:szCs w:val="30"/>
          <w:lang w:eastAsia="ru-RU"/>
        </w:rPr>
        <w:t xml:space="preserve"> экспортно-импортного страхования </w:t>
      </w:r>
    </w:p>
    <w:p w14:paraId="294D6617" w14:textId="22F10A2B" w:rsidR="000548D1" w:rsidRPr="000548D1" w:rsidRDefault="000548D1" w:rsidP="000548D1">
      <w:pPr>
        <w:spacing w:after="0" w:line="240" w:lineRule="auto"/>
        <w:jc w:val="center"/>
        <w:rPr>
          <w:rFonts w:ascii="Times New Roman" w:eastAsia="Times New Roman" w:hAnsi="Times New Roman" w:cs="Times New Roman"/>
          <w:b/>
          <w:sz w:val="30"/>
          <w:szCs w:val="30"/>
          <w:lang w:eastAsia="ru-RU"/>
        </w:rPr>
      </w:pPr>
      <w:r w:rsidRPr="000548D1">
        <w:rPr>
          <w:rFonts w:ascii="Times New Roman" w:eastAsia="Times New Roman" w:hAnsi="Times New Roman" w:cs="Times New Roman"/>
          <w:b/>
          <w:sz w:val="30"/>
          <w:szCs w:val="30"/>
          <w:lang w:eastAsia="ru-RU"/>
        </w:rPr>
        <w:t>«Б</w:t>
      </w:r>
      <w:r w:rsidR="0052306F">
        <w:rPr>
          <w:rFonts w:ascii="Times New Roman" w:eastAsia="Times New Roman" w:hAnsi="Times New Roman" w:cs="Times New Roman"/>
          <w:b/>
          <w:sz w:val="30"/>
          <w:szCs w:val="30"/>
          <w:lang w:eastAsia="ru-RU"/>
        </w:rPr>
        <w:t>елэксимгарант</w:t>
      </w:r>
      <w:r w:rsidRPr="000548D1">
        <w:rPr>
          <w:rFonts w:ascii="Times New Roman" w:eastAsia="Times New Roman" w:hAnsi="Times New Roman" w:cs="Times New Roman"/>
          <w:b/>
          <w:sz w:val="30"/>
          <w:szCs w:val="30"/>
          <w:lang w:eastAsia="ru-RU"/>
        </w:rPr>
        <w:t>»</w:t>
      </w:r>
    </w:p>
    <w:p w14:paraId="1952478A" w14:textId="77777777" w:rsidR="000548D1" w:rsidRDefault="000548D1" w:rsidP="000548D1">
      <w:pPr>
        <w:spacing w:after="0" w:line="240" w:lineRule="auto"/>
        <w:rPr>
          <w:rFonts w:ascii="Times New Roman" w:eastAsia="Times New Roman" w:hAnsi="Times New Roman" w:cs="Times New Roman"/>
          <w:sz w:val="28"/>
          <w:szCs w:val="20"/>
          <w:lang w:eastAsia="ru-RU"/>
        </w:rPr>
      </w:pPr>
    </w:p>
    <w:p w14:paraId="578F73D0" w14:textId="77777777" w:rsidR="00987F4B" w:rsidRDefault="00987F4B" w:rsidP="000548D1">
      <w:pPr>
        <w:spacing w:after="0" w:line="240" w:lineRule="auto"/>
        <w:rPr>
          <w:rFonts w:ascii="Times New Roman" w:eastAsia="Times New Roman" w:hAnsi="Times New Roman" w:cs="Times New Roman"/>
          <w:sz w:val="28"/>
          <w:szCs w:val="20"/>
          <w:lang w:eastAsia="ru-RU"/>
        </w:rPr>
      </w:pPr>
    </w:p>
    <w:p w14:paraId="048F420B" w14:textId="5A51FDD0" w:rsidR="000548D1" w:rsidRPr="000548D1" w:rsidRDefault="00987F4B" w:rsidP="00402A9B">
      <w:pPr>
        <w:spacing w:after="0" w:line="240" w:lineRule="auto"/>
        <w:jc w:val="center"/>
        <w:rPr>
          <w:rFonts w:ascii="Times New Roman" w:eastAsia="Times New Roman" w:hAnsi="Times New Roman" w:cs="Times New Roman"/>
          <w:sz w:val="28"/>
          <w:szCs w:val="20"/>
          <w:lang w:eastAsia="ru-RU"/>
        </w:rPr>
      </w:pPr>
      <w:r w:rsidRPr="00987F4B">
        <w:rPr>
          <w:rFonts w:ascii="Times New Roman" w:eastAsia="Times New Roman" w:hAnsi="Times New Roman" w:cs="Times New Roman"/>
          <w:noProof/>
          <w:sz w:val="28"/>
          <w:szCs w:val="20"/>
          <w:lang w:val="en-US"/>
        </w:rPr>
        <w:drawing>
          <wp:inline distT="0" distB="0" distL="0" distR="0" wp14:anchorId="05215417" wp14:editId="7C024F8D">
            <wp:extent cx="4648200" cy="628650"/>
            <wp:effectExtent l="0" t="0" r="0" b="0"/>
            <wp:docPr id="2" name="Рисунок 2"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эксимгарант 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0" cy="628650"/>
                    </a:xfrm>
                    <a:prstGeom prst="rect">
                      <a:avLst/>
                    </a:prstGeom>
                    <a:noFill/>
                    <a:ln>
                      <a:noFill/>
                    </a:ln>
                  </pic:spPr>
                </pic:pic>
              </a:graphicData>
            </a:graphic>
          </wp:inline>
        </w:drawing>
      </w:r>
    </w:p>
    <w:p w14:paraId="06E5495C" w14:textId="77777777" w:rsidR="000548D1" w:rsidRPr="000548D1" w:rsidRDefault="000548D1" w:rsidP="000548D1">
      <w:pPr>
        <w:spacing w:after="0" w:line="240" w:lineRule="auto"/>
        <w:ind w:left="4253"/>
        <w:jc w:val="both"/>
        <w:rPr>
          <w:rFonts w:ascii="Times New Roman" w:eastAsia="Times New Roman" w:hAnsi="Times New Roman" w:cs="Times New Roman"/>
          <w:b/>
          <w:sz w:val="30"/>
          <w:szCs w:val="30"/>
          <w:lang w:eastAsia="ru-RU"/>
        </w:rPr>
      </w:pPr>
    </w:p>
    <w:p w14:paraId="253C0C17" w14:textId="77777777" w:rsidR="000548D1" w:rsidRPr="000548D1" w:rsidRDefault="000548D1" w:rsidP="000548D1">
      <w:pPr>
        <w:spacing w:after="0" w:line="240" w:lineRule="auto"/>
        <w:ind w:left="4253"/>
        <w:jc w:val="both"/>
        <w:rPr>
          <w:rFonts w:ascii="Times New Roman" w:eastAsia="Times New Roman" w:hAnsi="Times New Roman" w:cs="Times New Roman"/>
          <w:b/>
          <w:sz w:val="30"/>
          <w:szCs w:val="30"/>
          <w:lang w:eastAsia="ru-RU"/>
        </w:rPr>
      </w:pPr>
    </w:p>
    <w:p w14:paraId="3724DBCB" w14:textId="77777777" w:rsidR="000D22E7" w:rsidRPr="000D22E7" w:rsidRDefault="000D22E7" w:rsidP="000D22E7">
      <w:pPr>
        <w:spacing w:after="0" w:line="240" w:lineRule="auto"/>
        <w:ind w:left="4536"/>
        <w:jc w:val="both"/>
        <w:rPr>
          <w:rFonts w:ascii="Times New Roman" w:eastAsia="Times New Roman" w:hAnsi="Times New Roman" w:cs="Times New Roman"/>
          <w:b/>
          <w:sz w:val="30"/>
          <w:szCs w:val="30"/>
          <w:lang w:eastAsia="ru-RU"/>
        </w:rPr>
      </w:pPr>
      <w:r w:rsidRPr="000D22E7">
        <w:rPr>
          <w:rFonts w:ascii="Times New Roman" w:eastAsia="Times New Roman" w:hAnsi="Times New Roman" w:cs="Times New Roman"/>
          <w:b/>
          <w:sz w:val="30"/>
          <w:szCs w:val="30"/>
          <w:lang w:eastAsia="ru-RU"/>
        </w:rPr>
        <w:t>УТВЕРЖДАЮ</w:t>
      </w:r>
    </w:p>
    <w:p w14:paraId="1C10DEC7" w14:textId="77777777" w:rsidR="000D22E7" w:rsidRPr="000D22E7" w:rsidRDefault="000D22E7" w:rsidP="000D22E7">
      <w:pPr>
        <w:spacing w:after="0" w:line="240" w:lineRule="auto"/>
        <w:ind w:left="4536"/>
        <w:jc w:val="both"/>
        <w:rPr>
          <w:rFonts w:ascii="Times New Roman" w:eastAsia="Times New Roman" w:hAnsi="Times New Roman" w:cs="Times New Roman"/>
          <w:b/>
          <w:sz w:val="30"/>
          <w:szCs w:val="30"/>
          <w:lang w:eastAsia="ru-RU"/>
        </w:rPr>
      </w:pPr>
      <w:r w:rsidRPr="000D22E7">
        <w:rPr>
          <w:rFonts w:ascii="Times New Roman" w:eastAsia="Times New Roman" w:hAnsi="Times New Roman" w:cs="Times New Roman"/>
          <w:b/>
          <w:sz w:val="30"/>
          <w:szCs w:val="30"/>
          <w:lang w:eastAsia="ru-RU"/>
        </w:rPr>
        <w:t>Заместитель</w:t>
      </w:r>
    </w:p>
    <w:p w14:paraId="4E3F3E93" w14:textId="77777777" w:rsidR="000D22E7" w:rsidRPr="000D22E7" w:rsidRDefault="000D22E7" w:rsidP="000D22E7">
      <w:pPr>
        <w:spacing w:after="0" w:line="240" w:lineRule="auto"/>
        <w:ind w:left="4536"/>
        <w:jc w:val="both"/>
        <w:rPr>
          <w:rFonts w:ascii="Times New Roman" w:eastAsia="Times New Roman" w:hAnsi="Times New Roman" w:cs="Times New Roman"/>
          <w:b/>
          <w:sz w:val="30"/>
          <w:szCs w:val="30"/>
          <w:lang w:eastAsia="ru-RU"/>
        </w:rPr>
      </w:pPr>
      <w:r w:rsidRPr="000D22E7">
        <w:rPr>
          <w:rFonts w:ascii="Times New Roman" w:eastAsia="Times New Roman" w:hAnsi="Times New Roman" w:cs="Times New Roman"/>
          <w:b/>
          <w:sz w:val="30"/>
          <w:szCs w:val="30"/>
          <w:lang w:eastAsia="ru-RU"/>
        </w:rPr>
        <w:t>генерального директора</w:t>
      </w:r>
    </w:p>
    <w:p w14:paraId="6B5075C6" w14:textId="77777777" w:rsidR="000D22E7" w:rsidRPr="000D22E7" w:rsidRDefault="000D22E7" w:rsidP="000D22E7">
      <w:pPr>
        <w:spacing w:after="0" w:line="240" w:lineRule="auto"/>
        <w:ind w:left="4536"/>
        <w:jc w:val="both"/>
        <w:rPr>
          <w:rFonts w:ascii="Times New Roman" w:eastAsia="Times New Roman" w:hAnsi="Times New Roman" w:cs="Times New Roman"/>
          <w:b/>
          <w:sz w:val="30"/>
          <w:szCs w:val="30"/>
          <w:lang w:eastAsia="ru-RU"/>
        </w:rPr>
      </w:pPr>
      <w:r w:rsidRPr="000D22E7">
        <w:rPr>
          <w:rFonts w:ascii="Times New Roman" w:eastAsia="Times New Roman" w:hAnsi="Times New Roman" w:cs="Times New Roman"/>
          <w:b/>
          <w:sz w:val="30"/>
          <w:szCs w:val="30"/>
          <w:lang w:eastAsia="ru-RU"/>
        </w:rPr>
        <w:t>«Белэксимгарант»</w:t>
      </w:r>
    </w:p>
    <w:p w14:paraId="08C32E1C" w14:textId="77777777" w:rsidR="000D22E7" w:rsidRPr="000D22E7" w:rsidRDefault="000D22E7" w:rsidP="000D22E7">
      <w:pPr>
        <w:spacing w:after="0" w:line="240" w:lineRule="auto"/>
        <w:ind w:left="4536"/>
        <w:jc w:val="both"/>
        <w:rPr>
          <w:rFonts w:ascii="Times New Roman" w:eastAsia="Times New Roman" w:hAnsi="Times New Roman" w:cs="Times New Roman"/>
          <w:b/>
          <w:sz w:val="30"/>
          <w:szCs w:val="30"/>
          <w:lang w:eastAsia="ru-RU"/>
        </w:rPr>
      </w:pPr>
    </w:p>
    <w:p w14:paraId="42CCA158" w14:textId="77777777" w:rsidR="000D22E7" w:rsidRPr="000D22E7" w:rsidRDefault="000D22E7" w:rsidP="000D22E7">
      <w:pPr>
        <w:spacing w:after="0" w:line="240" w:lineRule="auto"/>
        <w:ind w:left="4536"/>
        <w:jc w:val="both"/>
        <w:rPr>
          <w:rFonts w:ascii="Times New Roman" w:eastAsia="Times New Roman" w:hAnsi="Times New Roman" w:cs="Times New Roman"/>
          <w:b/>
          <w:sz w:val="30"/>
          <w:szCs w:val="30"/>
          <w:lang w:eastAsia="ru-RU"/>
        </w:rPr>
      </w:pPr>
      <w:r w:rsidRPr="000D22E7">
        <w:rPr>
          <w:rFonts w:ascii="Times New Roman" w:eastAsia="Times New Roman" w:hAnsi="Times New Roman" w:cs="Times New Roman"/>
          <w:b/>
          <w:sz w:val="30"/>
          <w:szCs w:val="30"/>
          <w:lang w:eastAsia="ru-RU"/>
        </w:rPr>
        <w:t>_______________ О.М.Анискевич</w:t>
      </w:r>
    </w:p>
    <w:p w14:paraId="3F567726" w14:textId="64E8BC59" w:rsidR="000D22E7" w:rsidRPr="000D22E7" w:rsidRDefault="000D22E7" w:rsidP="000D22E7">
      <w:pPr>
        <w:spacing w:after="0" w:line="240" w:lineRule="auto"/>
        <w:ind w:left="4536"/>
        <w:jc w:val="both"/>
        <w:rPr>
          <w:rFonts w:ascii="Times New Roman" w:eastAsia="Times New Roman" w:hAnsi="Times New Roman" w:cs="Times New Roman"/>
          <w:sz w:val="30"/>
          <w:szCs w:val="30"/>
          <w:lang w:eastAsia="ru-RU"/>
        </w:rPr>
      </w:pPr>
      <w:r w:rsidRPr="000D22E7">
        <w:rPr>
          <w:rFonts w:ascii="Times New Roman" w:eastAsia="Times New Roman" w:hAnsi="Times New Roman" w:cs="Times New Roman"/>
          <w:b/>
          <w:sz w:val="30"/>
          <w:szCs w:val="30"/>
          <w:lang w:eastAsia="ru-RU"/>
        </w:rPr>
        <w:t>«</w:t>
      </w:r>
      <w:r w:rsidR="009D2C6B">
        <w:rPr>
          <w:rFonts w:ascii="Times New Roman" w:eastAsia="Times New Roman" w:hAnsi="Times New Roman" w:cs="Times New Roman"/>
          <w:b/>
          <w:sz w:val="30"/>
          <w:szCs w:val="30"/>
          <w:lang w:eastAsia="ru-RU"/>
        </w:rPr>
        <w:t>8</w:t>
      </w:r>
      <w:r w:rsidRPr="000D22E7">
        <w:rPr>
          <w:rFonts w:ascii="Times New Roman" w:eastAsia="Times New Roman" w:hAnsi="Times New Roman" w:cs="Times New Roman"/>
          <w:b/>
          <w:sz w:val="30"/>
          <w:szCs w:val="30"/>
          <w:lang w:eastAsia="ru-RU"/>
        </w:rPr>
        <w:t>» апреля 2021 г.</w:t>
      </w:r>
    </w:p>
    <w:p w14:paraId="0DF62A37" w14:textId="77777777" w:rsidR="000548D1" w:rsidRPr="000548D1" w:rsidRDefault="000548D1" w:rsidP="000548D1">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14:paraId="15CBEC8F" w14:textId="77777777" w:rsidR="000548D1" w:rsidRPr="000548D1" w:rsidRDefault="000548D1" w:rsidP="000548D1">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14:paraId="4B3EEE5C" w14:textId="77777777" w:rsidR="000548D1" w:rsidRPr="000548D1" w:rsidRDefault="000548D1" w:rsidP="000548D1">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14:paraId="484B130B" w14:textId="77777777" w:rsidR="000548D1" w:rsidRPr="000548D1" w:rsidRDefault="000548D1" w:rsidP="000548D1">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14:paraId="03265BC0" w14:textId="77777777" w:rsidR="000548D1" w:rsidRPr="000548D1" w:rsidRDefault="000548D1" w:rsidP="000548D1">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14:paraId="719A848D" w14:textId="038AF0C5" w:rsidR="000548D1" w:rsidRPr="000548D1" w:rsidRDefault="000548D1" w:rsidP="000548D1">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0548D1">
        <w:rPr>
          <w:rFonts w:ascii="Times New Roman" w:eastAsia="Times New Roman" w:hAnsi="Times New Roman" w:cs="Times New Roman"/>
          <w:b/>
          <w:sz w:val="30"/>
          <w:szCs w:val="30"/>
          <w:lang w:eastAsia="ru-RU"/>
        </w:rPr>
        <w:t>ПРАВИЛА №</w:t>
      </w:r>
      <w:r w:rsidR="004766B8">
        <w:rPr>
          <w:rFonts w:ascii="Times New Roman" w:eastAsia="Times New Roman" w:hAnsi="Times New Roman" w:cs="Times New Roman"/>
          <w:b/>
          <w:sz w:val="30"/>
          <w:szCs w:val="30"/>
          <w:lang w:eastAsia="ru-RU"/>
        </w:rPr>
        <w:t>66</w:t>
      </w:r>
    </w:p>
    <w:p w14:paraId="1572B419" w14:textId="6640EBF6" w:rsidR="000548D1" w:rsidRPr="000548D1" w:rsidRDefault="000548D1" w:rsidP="00611315">
      <w:pPr>
        <w:widowControl w:val="0"/>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0548D1">
        <w:rPr>
          <w:rFonts w:ascii="Times New Roman" w:eastAsia="Times New Roman" w:hAnsi="Times New Roman" w:cs="Times New Roman"/>
          <w:b/>
          <w:sz w:val="30"/>
          <w:szCs w:val="30"/>
          <w:lang w:eastAsia="ru-RU"/>
        </w:rPr>
        <w:t xml:space="preserve">ДОБРОВОЛЬНОГО СТРАХОВАНИЯ </w:t>
      </w:r>
      <w:r w:rsidR="00611315">
        <w:rPr>
          <w:rFonts w:ascii="Times New Roman" w:eastAsia="Times New Roman" w:hAnsi="Times New Roman" w:cs="Times New Roman"/>
          <w:b/>
          <w:sz w:val="30"/>
          <w:szCs w:val="30"/>
          <w:lang w:eastAsia="ru-RU"/>
        </w:rPr>
        <w:t>ПОСТФИНАНСИРОВАНИЯ АККРЕДИТИВОВ, ОТКРЫТЫХ ИНОСТРАННЫМИ БАНКАМИ</w:t>
      </w:r>
    </w:p>
    <w:p w14:paraId="1CFE6D61" w14:textId="77777777" w:rsidR="00D46340" w:rsidRPr="00D46340" w:rsidRDefault="00D46340" w:rsidP="00D46340">
      <w:pPr>
        <w:spacing w:after="0" w:line="240" w:lineRule="auto"/>
        <w:ind w:right="49"/>
        <w:jc w:val="center"/>
        <w:outlineLvl w:val="0"/>
        <w:rPr>
          <w:rFonts w:ascii="Times New Roman" w:eastAsia="Times New Roman" w:hAnsi="Times New Roman" w:cs="Times New Roman"/>
          <w:caps/>
          <w:snapToGrid w:val="0"/>
          <w:sz w:val="30"/>
          <w:szCs w:val="30"/>
          <w:lang w:eastAsia="ru-RU"/>
        </w:rPr>
      </w:pPr>
    </w:p>
    <w:p w14:paraId="67B6DE41" w14:textId="77777777" w:rsidR="00D46340" w:rsidRPr="00D46340" w:rsidRDefault="00D46340" w:rsidP="00D46340">
      <w:pPr>
        <w:spacing w:after="0" w:line="240" w:lineRule="auto"/>
        <w:jc w:val="center"/>
        <w:rPr>
          <w:rFonts w:ascii="Times New Roman" w:eastAsia="Times New Roman" w:hAnsi="Times New Roman" w:cs="Times New Roman"/>
          <w:sz w:val="30"/>
          <w:szCs w:val="30"/>
          <w:lang w:eastAsia="ru-RU"/>
        </w:rPr>
      </w:pPr>
      <w:r w:rsidRPr="00D46340">
        <w:rPr>
          <w:rFonts w:ascii="Times New Roman" w:eastAsia="Times New Roman" w:hAnsi="Times New Roman" w:cs="Times New Roman"/>
          <w:sz w:val="30"/>
          <w:szCs w:val="30"/>
          <w:lang w:eastAsia="ru-RU"/>
        </w:rPr>
        <w:t>согласованы Министерством финансов Республики Беларусь</w:t>
      </w:r>
    </w:p>
    <w:p w14:paraId="6D795068" w14:textId="51741ED4" w:rsidR="00D46340" w:rsidRPr="00D46340" w:rsidRDefault="00D46340" w:rsidP="00D46340">
      <w:pPr>
        <w:spacing w:after="0" w:line="240" w:lineRule="auto"/>
        <w:jc w:val="center"/>
        <w:rPr>
          <w:rFonts w:ascii="Times New Roman" w:eastAsia="Times New Roman" w:hAnsi="Times New Roman" w:cs="Times New Roman"/>
          <w:b/>
          <w:caps/>
          <w:snapToGrid w:val="0"/>
          <w:sz w:val="30"/>
          <w:szCs w:val="30"/>
          <w:lang w:eastAsia="ru-RU"/>
        </w:rPr>
      </w:pPr>
      <w:r w:rsidRPr="00D46340">
        <w:rPr>
          <w:rFonts w:ascii="Times New Roman" w:eastAsia="Times New Roman" w:hAnsi="Times New Roman" w:cs="Times New Roman"/>
          <w:sz w:val="30"/>
          <w:szCs w:val="30"/>
          <w:lang w:eastAsia="ru-RU"/>
        </w:rPr>
        <w:t>2</w:t>
      </w:r>
      <w:r>
        <w:rPr>
          <w:rFonts w:ascii="Times New Roman" w:eastAsia="Times New Roman" w:hAnsi="Times New Roman" w:cs="Times New Roman"/>
          <w:sz w:val="30"/>
          <w:szCs w:val="30"/>
          <w:lang w:eastAsia="ru-RU"/>
        </w:rPr>
        <w:t>3</w:t>
      </w:r>
      <w:r w:rsidRPr="00D46340">
        <w:rPr>
          <w:rFonts w:ascii="Times New Roman" w:eastAsia="Times New Roman" w:hAnsi="Times New Roman" w:cs="Times New Roman"/>
          <w:sz w:val="30"/>
          <w:szCs w:val="30"/>
          <w:lang w:eastAsia="ru-RU"/>
        </w:rPr>
        <w:t>.04.2021 рег. №123</w:t>
      </w:r>
      <w:r>
        <w:rPr>
          <w:rFonts w:ascii="Times New Roman" w:eastAsia="Times New Roman" w:hAnsi="Times New Roman" w:cs="Times New Roman"/>
          <w:sz w:val="30"/>
          <w:szCs w:val="30"/>
          <w:lang w:eastAsia="ru-RU"/>
        </w:rPr>
        <w:t>2</w:t>
      </w:r>
    </w:p>
    <w:p w14:paraId="0FF2038F" w14:textId="0D6E56BD" w:rsidR="00C8411E" w:rsidRPr="004F5834" w:rsidRDefault="00C8411E" w:rsidP="00C8411E">
      <w:pPr>
        <w:spacing w:after="0" w:line="240" w:lineRule="auto"/>
        <w:ind w:right="-1"/>
        <w:jc w:val="center"/>
        <w:rPr>
          <w:rFonts w:ascii="Times New Roman" w:eastAsia="Times New Roman" w:hAnsi="Times New Roman" w:cs="Times New Roman"/>
          <w:sz w:val="30"/>
          <w:szCs w:val="30"/>
          <w:lang w:eastAsia="ru-RU"/>
        </w:rPr>
      </w:pPr>
      <w:r w:rsidRPr="004F5834">
        <w:rPr>
          <w:rFonts w:ascii="Times New Roman" w:eastAsia="Times New Roman" w:hAnsi="Times New Roman" w:cs="Times New Roman"/>
          <w:sz w:val="30"/>
          <w:szCs w:val="30"/>
          <w:lang w:eastAsia="ru-RU"/>
        </w:rPr>
        <w:t xml:space="preserve">(с изменениями </w:t>
      </w:r>
      <w:r>
        <w:rPr>
          <w:rFonts w:ascii="Times New Roman" w:eastAsia="Times New Roman" w:hAnsi="Times New Roman" w:cs="Times New Roman"/>
          <w:sz w:val="30"/>
          <w:szCs w:val="30"/>
          <w:lang w:eastAsia="ru-RU"/>
        </w:rPr>
        <w:t>от 15.09.2023 рег. №1270</w:t>
      </w:r>
      <w:r w:rsidR="0052306F">
        <w:rPr>
          <w:rFonts w:ascii="Times New Roman" w:eastAsia="Times New Roman" w:hAnsi="Times New Roman" w:cs="Times New Roman"/>
          <w:sz w:val="30"/>
          <w:szCs w:val="30"/>
          <w:lang w:eastAsia="ru-RU"/>
        </w:rPr>
        <w:t xml:space="preserve">, </w:t>
      </w:r>
      <w:bookmarkStart w:id="0" w:name="_GoBack"/>
      <w:bookmarkEnd w:id="0"/>
      <w:r w:rsidR="005A08C3" w:rsidRPr="005A08C3">
        <w:rPr>
          <w:rFonts w:ascii="Times New Roman" w:eastAsia="Times New Roman" w:hAnsi="Times New Roman" w:cs="Times New Roman"/>
          <w:sz w:val="30"/>
          <w:szCs w:val="30"/>
          <w:lang w:eastAsia="ru-RU"/>
        </w:rPr>
        <w:t>08</w:t>
      </w:r>
      <w:r w:rsidR="0052306F" w:rsidRPr="005A08C3">
        <w:rPr>
          <w:rFonts w:ascii="Times New Roman" w:eastAsia="Times New Roman" w:hAnsi="Times New Roman" w:cs="Times New Roman"/>
          <w:sz w:val="30"/>
          <w:szCs w:val="30"/>
          <w:lang w:eastAsia="ru-RU"/>
        </w:rPr>
        <w:t>.08.2024 рег. №</w:t>
      </w:r>
      <w:r w:rsidR="005A08C3" w:rsidRPr="005A08C3">
        <w:rPr>
          <w:rFonts w:ascii="Times New Roman" w:eastAsia="Times New Roman" w:hAnsi="Times New Roman" w:cs="Times New Roman"/>
          <w:sz w:val="30"/>
          <w:szCs w:val="30"/>
          <w:lang w:val="en-US" w:eastAsia="ru-RU"/>
        </w:rPr>
        <w:t>1304</w:t>
      </w:r>
      <w:r w:rsidRPr="005A08C3">
        <w:rPr>
          <w:rFonts w:ascii="Times New Roman" w:eastAsia="Times New Roman" w:hAnsi="Times New Roman" w:cs="Times New Roman"/>
          <w:sz w:val="30"/>
          <w:szCs w:val="30"/>
          <w:lang w:eastAsia="ru-RU"/>
        </w:rPr>
        <w:t>)</w:t>
      </w:r>
    </w:p>
    <w:p w14:paraId="527F3B1F" w14:textId="77777777" w:rsidR="00C8411E" w:rsidRPr="004F5834" w:rsidRDefault="00C8411E" w:rsidP="00C8411E">
      <w:pPr>
        <w:spacing w:after="0" w:line="240" w:lineRule="auto"/>
        <w:jc w:val="center"/>
        <w:rPr>
          <w:rFonts w:ascii="Times New Roman" w:eastAsia="Times New Roman" w:hAnsi="Times New Roman" w:cs="Times New Roman"/>
          <w:sz w:val="30"/>
          <w:szCs w:val="30"/>
          <w:lang w:eastAsia="ru-RU"/>
        </w:rPr>
      </w:pPr>
    </w:p>
    <w:p w14:paraId="6C73EEFB" w14:textId="7DA4CDE0" w:rsidR="000548D1" w:rsidRDefault="000548D1" w:rsidP="000548D1">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30"/>
          <w:lang w:eastAsia="ru-RU"/>
        </w:rPr>
      </w:pPr>
    </w:p>
    <w:p w14:paraId="367AF872" w14:textId="77777777" w:rsidR="00057AED" w:rsidRPr="000548D1" w:rsidRDefault="00057AED"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36A41376" w14:textId="77777777" w:rsidR="000548D1" w:rsidRPr="000548D1" w:rsidRDefault="000548D1"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49F2902C" w14:textId="7991BA41" w:rsidR="00611315" w:rsidRDefault="00611315"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66A33A62" w14:textId="1F03BBA9" w:rsidR="00611315" w:rsidRDefault="00611315"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6D43181C" w14:textId="4200E295" w:rsidR="00611315" w:rsidRDefault="00611315"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37014413" w14:textId="469D4D7E" w:rsidR="00611315" w:rsidRDefault="00611315"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1BB2A448" w14:textId="77777777" w:rsidR="00611315" w:rsidRPr="000548D1" w:rsidRDefault="00611315"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0A2EDE91" w14:textId="77777777" w:rsidR="000548D1" w:rsidRPr="000548D1" w:rsidRDefault="000548D1" w:rsidP="000548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431D1D11" w14:textId="77777777" w:rsidR="000548D1" w:rsidRPr="000548D1" w:rsidRDefault="000548D1" w:rsidP="000548D1">
      <w:pPr>
        <w:shd w:val="clear" w:color="auto" w:fill="FFFFFF"/>
        <w:spacing w:after="0" w:line="240" w:lineRule="auto"/>
        <w:jc w:val="center"/>
        <w:rPr>
          <w:rFonts w:ascii="Times New Roman" w:eastAsia="Times New Roman" w:hAnsi="Times New Roman" w:cs="Times New Roman"/>
          <w:sz w:val="30"/>
          <w:szCs w:val="30"/>
          <w:lang w:eastAsia="ru-RU"/>
        </w:rPr>
      </w:pPr>
    </w:p>
    <w:p w14:paraId="4EF0FE73" w14:textId="77777777" w:rsidR="000548D1" w:rsidRPr="000548D1" w:rsidRDefault="000548D1" w:rsidP="000548D1">
      <w:pPr>
        <w:shd w:val="clear" w:color="auto" w:fill="FFFFFF"/>
        <w:spacing w:after="0" w:line="240" w:lineRule="auto"/>
        <w:jc w:val="center"/>
        <w:rPr>
          <w:rFonts w:ascii="Times New Roman" w:eastAsia="Times New Roman" w:hAnsi="Times New Roman" w:cs="Times New Roman"/>
          <w:sz w:val="30"/>
          <w:szCs w:val="30"/>
          <w:lang w:eastAsia="ru-RU"/>
        </w:rPr>
      </w:pPr>
    </w:p>
    <w:p w14:paraId="0E5E637D" w14:textId="3CA9A16C" w:rsidR="000548D1" w:rsidRPr="0043320E" w:rsidRDefault="000548D1" w:rsidP="0043320E">
      <w:pPr>
        <w:shd w:val="clear" w:color="auto" w:fill="FFFFFF"/>
        <w:spacing w:after="0" w:line="240" w:lineRule="auto"/>
        <w:jc w:val="center"/>
        <w:rPr>
          <w:rFonts w:ascii="Times New Roman" w:eastAsia="Times New Roman" w:hAnsi="Times New Roman" w:cs="Times New Roman"/>
          <w:b/>
          <w:sz w:val="30"/>
          <w:szCs w:val="30"/>
          <w:lang w:eastAsia="ru-RU"/>
        </w:rPr>
      </w:pPr>
      <w:r w:rsidRPr="000D22E7">
        <w:rPr>
          <w:rFonts w:ascii="Times New Roman" w:eastAsia="Times New Roman" w:hAnsi="Times New Roman" w:cs="Times New Roman"/>
          <w:b/>
          <w:sz w:val="30"/>
          <w:szCs w:val="30"/>
          <w:lang w:eastAsia="ru-RU"/>
        </w:rPr>
        <w:t>Минск 20</w:t>
      </w:r>
      <w:r w:rsidR="00611315" w:rsidRPr="000D22E7">
        <w:rPr>
          <w:rFonts w:ascii="Times New Roman" w:eastAsia="Times New Roman" w:hAnsi="Times New Roman" w:cs="Times New Roman"/>
          <w:b/>
          <w:sz w:val="30"/>
          <w:szCs w:val="30"/>
          <w:lang w:eastAsia="ru-RU"/>
        </w:rPr>
        <w:t>21</w:t>
      </w:r>
      <w:r w:rsidRPr="000548D1">
        <w:rPr>
          <w:rFonts w:ascii="Times New Roman" w:eastAsia="Times New Roman" w:hAnsi="Times New Roman" w:cs="Times New Roman"/>
          <w:sz w:val="30"/>
          <w:szCs w:val="30"/>
          <w:lang w:eastAsia="ru-RU"/>
        </w:rPr>
        <w:br w:type="page"/>
      </w:r>
      <w:r w:rsidRPr="0043320E">
        <w:rPr>
          <w:rFonts w:ascii="Times New Roman" w:eastAsia="Times New Roman" w:hAnsi="Times New Roman" w:cs="Times New Roman"/>
          <w:bCs/>
          <w:sz w:val="30"/>
          <w:szCs w:val="30"/>
          <w:lang w:eastAsia="ru-RU"/>
        </w:rPr>
        <w:lastRenderedPageBreak/>
        <w:t>ОБЩИЕ</w:t>
      </w:r>
      <w:r w:rsidRPr="0043320E">
        <w:rPr>
          <w:rFonts w:ascii="Times New Roman" w:eastAsia="Times New Roman" w:hAnsi="Times New Roman" w:cs="Times New Roman"/>
          <w:sz w:val="30"/>
          <w:szCs w:val="30"/>
          <w:lang w:eastAsia="ru-RU"/>
        </w:rPr>
        <w:t xml:space="preserve"> ПОЛОЖЕНИЯ</w:t>
      </w:r>
    </w:p>
    <w:p w14:paraId="561B607D" w14:textId="77777777" w:rsidR="000548D1" w:rsidRPr="0043320E" w:rsidRDefault="000548D1" w:rsidP="0043320E">
      <w:pPr>
        <w:shd w:val="clear" w:color="auto" w:fill="FFFFFF"/>
        <w:spacing w:after="0" w:line="240" w:lineRule="auto"/>
        <w:ind w:firstLine="567"/>
        <w:rPr>
          <w:rFonts w:ascii="Times New Roman" w:eastAsia="Times New Roman" w:hAnsi="Times New Roman" w:cs="Times New Roman"/>
          <w:sz w:val="30"/>
          <w:szCs w:val="30"/>
          <w:lang w:eastAsia="ru-RU"/>
        </w:rPr>
      </w:pPr>
    </w:p>
    <w:p w14:paraId="73519072" w14:textId="6A6EC488" w:rsidR="000548D1" w:rsidRPr="0043320E" w:rsidRDefault="00F96834" w:rsidP="0043320E">
      <w:pPr>
        <w:pStyle w:val="af4"/>
        <w:widowControl w:val="0"/>
        <w:numPr>
          <w:ilvl w:val="0"/>
          <w:numId w:val="9"/>
        </w:numPr>
        <w:autoSpaceDE w:val="0"/>
        <w:autoSpaceDN w:val="0"/>
        <w:adjustRightInd w:val="0"/>
        <w:ind w:left="0" w:firstLine="709"/>
        <w:jc w:val="both"/>
        <w:rPr>
          <w:sz w:val="30"/>
          <w:szCs w:val="30"/>
        </w:rPr>
      </w:pPr>
      <w:r w:rsidRPr="0043320E">
        <w:rPr>
          <w:sz w:val="30"/>
          <w:szCs w:val="30"/>
        </w:rPr>
        <w:t>Настоящие Правила разработаны в соответствии с Положением о страховании (перестраховании) экспортных рисков, утвержденным Указом Президента Республики Беларусь от 25 августа 2006 г. №534 «О содействии развитию экспорта товаров (работ, услуг)»</w:t>
      </w:r>
      <w:r w:rsidR="00705DF8" w:rsidRPr="0043320E">
        <w:rPr>
          <w:sz w:val="30"/>
          <w:szCs w:val="30"/>
        </w:rPr>
        <w:t xml:space="preserve"> (далее – Указ №534)</w:t>
      </w:r>
      <w:r w:rsidRPr="0043320E">
        <w:rPr>
          <w:sz w:val="30"/>
          <w:szCs w:val="30"/>
        </w:rPr>
        <w:t>, Унифицированными правилами и обычаями для документарных аккредитивов</w:t>
      </w:r>
      <w:r w:rsidR="00A26526" w:rsidRPr="0043320E">
        <w:rPr>
          <w:sz w:val="30"/>
          <w:szCs w:val="30"/>
        </w:rPr>
        <w:t>, и определяют порядок и условия заключения договоров добровольного страхования постфинансирования аккредитивов, открытых иностранными банками (далее – договор страхования)</w:t>
      </w:r>
      <w:r w:rsidR="000548D1" w:rsidRPr="0043320E">
        <w:rPr>
          <w:sz w:val="30"/>
          <w:szCs w:val="30"/>
        </w:rPr>
        <w:t>.</w:t>
      </w:r>
    </w:p>
    <w:p w14:paraId="5DAD6DD5" w14:textId="36768068" w:rsidR="0095437C" w:rsidRPr="0043320E" w:rsidRDefault="00A26526" w:rsidP="0043320E">
      <w:pPr>
        <w:pStyle w:val="af4"/>
        <w:widowControl w:val="0"/>
        <w:numPr>
          <w:ilvl w:val="0"/>
          <w:numId w:val="9"/>
        </w:numPr>
        <w:tabs>
          <w:tab w:val="left" w:pos="993"/>
        </w:tabs>
        <w:autoSpaceDE w:val="0"/>
        <w:autoSpaceDN w:val="0"/>
        <w:adjustRightInd w:val="0"/>
        <w:ind w:left="0" w:firstLine="709"/>
        <w:jc w:val="both"/>
        <w:rPr>
          <w:sz w:val="30"/>
          <w:szCs w:val="30"/>
        </w:rPr>
      </w:pPr>
      <w:r w:rsidRPr="0043320E">
        <w:rPr>
          <w:sz w:val="30"/>
          <w:szCs w:val="30"/>
        </w:rPr>
        <w:t>Основные</w:t>
      </w:r>
      <w:r w:rsidR="0095437C" w:rsidRPr="0043320E">
        <w:rPr>
          <w:sz w:val="30"/>
          <w:szCs w:val="30"/>
        </w:rPr>
        <w:t xml:space="preserve"> термины</w:t>
      </w:r>
      <w:r w:rsidRPr="0043320E">
        <w:rPr>
          <w:sz w:val="30"/>
          <w:szCs w:val="30"/>
        </w:rPr>
        <w:t>, используемые в настоящих Правилах</w:t>
      </w:r>
      <w:r w:rsidR="0095437C" w:rsidRPr="0043320E">
        <w:rPr>
          <w:sz w:val="30"/>
          <w:szCs w:val="30"/>
        </w:rPr>
        <w:t>:</w:t>
      </w:r>
    </w:p>
    <w:p w14:paraId="4E8B1E67" w14:textId="1B0DE160" w:rsidR="000933DC" w:rsidRPr="0043320E" w:rsidRDefault="00A26526"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bCs/>
          <w:sz w:val="30"/>
          <w:szCs w:val="30"/>
          <w:lang w:eastAsia="ru-RU"/>
        </w:rPr>
        <w:t>страховщик</w:t>
      </w:r>
      <w:r w:rsidR="00705DF8" w:rsidRPr="0043320E">
        <w:rPr>
          <w:rFonts w:ascii="Times New Roman" w:eastAsia="Times New Roman" w:hAnsi="Times New Roman" w:cs="Times New Roman"/>
          <w:sz w:val="30"/>
          <w:szCs w:val="30"/>
          <w:lang w:eastAsia="ru-RU"/>
        </w:rPr>
        <w:t xml:space="preserve"> – </w:t>
      </w:r>
      <w:r w:rsidR="000933DC" w:rsidRPr="0043320E">
        <w:rPr>
          <w:rFonts w:ascii="Times New Roman" w:eastAsia="Times New Roman" w:hAnsi="Times New Roman" w:cs="Times New Roman"/>
          <w:sz w:val="30"/>
          <w:szCs w:val="30"/>
          <w:lang w:eastAsia="ru-RU"/>
        </w:rPr>
        <w:t>Белорусское республиканское унитарное предприятие экспортно-импортного страхования «Белэксимгарант»</w:t>
      </w:r>
      <w:r w:rsidRPr="0043320E">
        <w:rPr>
          <w:rFonts w:ascii="Times New Roman" w:eastAsia="Times New Roman" w:hAnsi="Times New Roman" w:cs="Times New Roman"/>
          <w:sz w:val="30"/>
          <w:szCs w:val="30"/>
          <w:lang w:eastAsia="ru-RU"/>
        </w:rPr>
        <w:t>;</w:t>
      </w:r>
    </w:p>
    <w:p w14:paraId="0E96274F" w14:textId="6ACA5CD9" w:rsidR="00705DF8" w:rsidRDefault="00A26526"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bCs/>
          <w:sz w:val="30"/>
          <w:szCs w:val="30"/>
          <w:lang w:eastAsia="ru-RU"/>
        </w:rPr>
        <w:t>страхователь</w:t>
      </w:r>
      <w:r w:rsidR="00530F8B" w:rsidRPr="0043320E">
        <w:rPr>
          <w:rFonts w:ascii="Times New Roman" w:eastAsia="Times New Roman" w:hAnsi="Times New Roman" w:cs="Times New Roman"/>
          <w:b/>
          <w:bCs/>
          <w:sz w:val="30"/>
          <w:szCs w:val="30"/>
          <w:lang w:eastAsia="ru-RU"/>
        </w:rPr>
        <w:t xml:space="preserve"> </w:t>
      </w:r>
      <w:r w:rsidR="00177D9D" w:rsidRPr="0043320E">
        <w:rPr>
          <w:rFonts w:ascii="Times New Roman" w:eastAsia="Times New Roman" w:hAnsi="Times New Roman" w:cs="Times New Roman"/>
          <w:sz w:val="30"/>
          <w:szCs w:val="30"/>
          <w:lang w:eastAsia="ru-RU"/>
        </w:rPr>
        <w:t>–</w:t>
      </w:r>
      <w:r w:rsidR="00530F8B" w:rsidRPr="0043320E">
        <w:rPr>
          <w:rFonts w:ascii="Times New Roman" w:eastAsia="Times New Roman" w:hAnsi="Times New Roman" w:cs="Times New Roman"/>
          <w:sz w:val="30"/>
          <w:szCs w:val="30"/>
          <w:lang w:eastAsia="ru-RU"/>
        </w:rPr>
        <w:t xml:space="preserve"> </w:t>
      </w:r>
      <w:r w:rsidR="00704D0B">
        <w:rPr>
          <w:rFonts w:ascii="Times New Roman" w:eastAsia="Times New Roman" w:hAnsi="Times New Roman" w:cs="Times New Roman"/>
          <w:sz w:val="30"/>
          <w:szCs w:val="30"/>
          <w:lang w:eastAsia="ru-RU"/>
        </w:rPr>
        <w:t>Открытое акционерное общество</w:t>
      </w:r>
      <w:r w:rsidR="00705DF8" w:rsidRPr="0043320E">
        <w:rPr>
          <w:rFonts w:ascii="Times New Roman" w:eastAsia="Times New Roman" w:hAnsi="Times New Roman" w:cs="Times New Roman"/>
          <w:sz w:val="30"/>
          <w:szCs w:val="30"/>
          <w:lang w:eastAsia="ru-RU"/>
        </w:rPr>
        <w:t xml:space="preserve"> «</w:t>
      </w:r>
      <w:r w:rsidR="00177D9D" w:rsidRPr="0043320E">
        <w:rPr>
          <w:rFonts w:ascii="Times New Roman" w:eastAsia="Times New Roman" w:hAnsi="Times New Roman" w:cs="Times New Roman"/>
          <w:sz w:val="30"/>
          <w:szCs w:val="30"/>
          <w:lang w:eastAsia="ru-RU"/>
        </w:rPr>
        <w:t>Банк развития</w:t>
      </w:r>
      <w:r w:rsidR="000933DC" w:rsidRPr="0043320E">
        <w:rPr>
          <w:rFonts w:ascii="Times New Roman" w:eastAsia="Times New Roman" w:hAnsi="Times New Roman" w:cs="Times New Roman"/>
          <w:sz w:val="30"/>
          <w:szCs w:val="30"/>
          <w:lang w:eastAsia="ru-RU"/>
        </w:rPr>
        <w:t xml:space="preserve"> Республики Беларусь</w:t>
      </w:r>
      <w:r w:rsidR="00530F8B" w:rsidRPr="0043320E">
        <w:rPr>
          <w:rFonts w:ascii="Times New Roman" w:eastAsia="Times New Roman" w:hAnsi="Times New Roman" w:cs="Times New Roman"/>
          <w:sz w:val="30"/>
          <w:szCs w:val="30"/>
          <w:lang w:eastAsia="ru-RU"/>
        </w:rPr>
        <w:t>»</w:t>
      </w:r>
      <w:r w:rsidR="00705DF8" w:rsidRPr="0043320E">
        <w:rPr>
          <w:rFonts w:ascii="Times New Roman" w:eastAsia="Times New Roman" w:hAnsi="Times New Roman" w:cs="Times New Roman"/>
          <w:sz w:val="30"/>
          <w:szCs w:val="30"/>
          <w:lang w:eastAsia="ru-RU"/>
        </w:rPr>
        <w:t xml:space="preserve">, </w:t>
      </w:r>
      <w:r w:rsidR="00704D0B">
        <w:rPr>
          <w:rFonts w:ascii="Times New Roman" w:eastAsia="Times New Roman" w:hAnsi="Times New Roman" w:cs="Times New Roman"/>
          <w:sz w:val="30"/>
          <w:szCs w:val="30"/>
          <w:lang w:eastAsia="ru-RU"/>
        </w:rPr>
        <w:t>осуществляющее</w:t>
      </w:r>
      <w:r w:rsidR="00704D0B" w:rsidRPr="0043320E">
        <w:rPr>
          <w:rFonts w:ascii="Times New Roman" w:eastAsia="Times New Roman" w:hAnsi="Times New Roman" w:cs="Times New Roman"/>
          <w:sz w:val="30"/>
          <w:szCs w:val="30"/>
          <w:lang w:eastAsia="ru-RU"/>
        </w:rPr>
        <w:t xml:space="preserve"> </w:t>
      </w:r>
      <w:r w:rsidR="00705DF8" w:rsidRPr="0043320E">
        <w:rPr>
          <w:rFonts w:ascii="Times New Roman" w:eastAsia="Times New Roman" w:hAnsi="Times New Roman" w:cs="Times New Roman"/>
          <w:sz w:val="30"/>
          <w:szCs w:val="30"/>
          <w:lang w:eastAsia="ru-RU"/>
        </w:rPr>
        <w:t xml:space="preserve">постфинансирование аккредитивов, открытых иностранными банками, для целей, определенных Указом №534, </w:t>
      </w:r>
      <w:r w:rsidR="00704D0B" w:rsidRPr="0043320E">
        <w:rPr>
          <w:rFonts w:ascii="Times New Roman" w:eastAsia="Times New Roman" w:hAnsi="Times New Roman" w:cs="Times New Roman"/>
          <w:sz w:val="30"/>
          <w:szCs w:val="30"/>
          <w:lang w:eastAsia="ru-RU"/>
        </w:rPr>
        <w:t>заключивш</w:t>
      </w:r>
      <w:r w:rsidR="00704D0B">
        <w:rPr>
          <w:rFonts w:ascii="Times New Roman" w:eastAsia="Times New Roman" w:hAnsi="Times New Roman" w:cs="Times New Roman"/>
          <w:sz w:val="30"/>
          <w:szCs w:val="30"/>
          <w:lang w:eastAsia="ru-RU"/>
        </w:rPr>
        <w:t>ее</w:t>
      </w:r>
      <w:r w:rsidR="00704D0B" w:rsidRPr="0043320E">
        <w:rPr>
          <w:rFonts w:ascii="Times New Roman" w:eastAsia="Times New Roman" w:hAnsi="Times New Roman" w:cs="Times New Roman"/>
          <w:sz w:val="30"/>
          <w:szCs w:val="30"/>
          <w:lang w:eastAsia="ru-RU"/>
        </w:rPr>
        <w:t xml:space="preserve"> </w:t>
      </w:r>
      <w:r w:rsidR="00705DF8" w:rsidRPr="0043320E">
        <w:rPr>
          <w:rFonts w:ascii="Times New Roman" w:eastAsia="Times New Roman" w:hAnsi="Times New Roman" w:cs="Times New Roman"/>
          <w:sz w:val="30"/>
          <w:szCs w:val="30"/>
          <w:lang w:eastAsia="ru-RU"/>
        </w:rPr>
        <w:t>со страховщиком договор страхования;</w:t>
      </w:r>
    </w:p>
    <w:p w14:paraId="78B7FDF4" w14:textId="77777777" w:rsidR="00704D0B" w:rsidRPr="00E37DB6" w:rsidRDefault="00704D0B" w:rsidP="00704D0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DB6">
        <w:rPr>
          <w:rFonts w:ascii="Times New Roman" w:eastAsia="Times New Roman" w:hAnsi="Times New Roman" w:cs="Times New Roman"/>
          <w:b/>
          <w:sz w:val="30"/>
          <w:szCs w:val="30"/>
          <w:lang w:eastAsia="ru-RU"/>
        </w:rPr>
        <w:t>экспорт товаров, работ, услуг –</w:t>
      </w:r>
      <w:r w:rsidRPr="00E37DB6">
        <w:rPr>
          <w:rFonts w:ascii="Times New Roman" w:eastAsia="Times New Roman" w:hAnsi="Times New Roman" w:cs="Times New Roman"/>
          <w:sz w:val="30"/>
          <w:szCs w:val="30"/>
          <w:lang w:eastAsia="ru-RU"/>
        </w:rPr>
        <w:t xml:space="preserve"> передача резидентом товаров, выполнение работ, оказание услуг на возмездной основе организации, не являющейся резидентом;</w:t>
      </w:r>
    </w:p>
    <w:p w14:paraId="5084ACCE" w14:textId="0FAE4058" w:rsidR="004656CC" w:rsidRPr="0043320E" w:rsidRDefault="004656CC"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экспортер</w:t>
      </w:r>
      <w:r w:rsidRPr="0043320E">
        <w:rPr>
          <w:rFonts w:ascii="Times New Roman" w:eastAsia="Times New Roman" w:hAnsi="Times New Roman" w:cs="Times New Roman"/>
          <w:sz w:val="30"/>
          <w:szCs w:val="30"/>
          <w:lang w:eastAsia="ru-RU"/>
        </w:rPr>
        <w:t xml:space="preserve"> – резидент, осуществляющий предпринимательскую деятельность в соответствии с действующим законодательством</w:t>
      </w:r>
      <w:r w:rsidR="00704D0B">
        <w:rPr>
          <w:rFonts w:ascii="Times New Roman" w:eastAsia="Times New Roman" w:hAnsi="Times New Roman" w:cs="Times New Roman"/>
          <w:sz w:val="30"/>
          <w:szCs w:val="30"/>
          <w:lang w:eastAsia="ru-RU"/>
        </w:rPr>
        <w:t xml:space="preserve"> Республики Беларусь</w:t>
      </w:r>
      <w:r w:rsidRPr="0043320E">
        <w:rPr>
          <w:rFonts w:ascii="Times New Roman" w:eastAsia="Times New Roman" w:hAnsi="Times New Roman" w:cs="Times New Roman"/>
          <w:sz w:val="30"/>
          <w:szCs w:val="30"/>
          <w:lang w:eastAsia="ru-RU"/>
        </w:rPr>
        <w:t xml:space="preserve"> и осуществляющий экспорт товаров, работ, услуг</w:t>
      </w:r>
      <w:r w:rsidR="00704D0B">
        <w:rPr>
          <w:rFonts w:ascii="Times New Roman" w:eastAsia="Times New Roman" w:hAnsi="Times New Roman" w:cs="Times New Roman"/>
          <w:sz w:val="30"/>
          <w:szCs w:val="30"/>
          <w:lang w:eastAsia="ru-RU"/>
        </w:rPr>
        <w:t xml:space="preserve"> из Республики Беларусь в соответствии с экспортными контрактами</w:t>
      </w:r>
      <w:r w:rsidRPr="0043320E">
        <w:rPr>
          <w:rFonts w:ascii="Times New Roman" w:eastAsia="Times New Roman" w:hAnsi="Times New Roman" w:cs="Times New Roman"/>
          <w:sz w:val="30"/>
          <w:szCs w:val="30"/>
          <w:lang w:eastAsia="ru-RU"/>
        </w:rPr>
        <w:t>;</w:t>
      </w:r>
    </w:p>
    <w:p w14:paraId="4FC67904" w14:textId="63EC9A0D" w:rsidR="002F0DF0" w:rsidRPr="0043320E" w:rsidRDefault="002F0DF0"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импортер</w:t>
      </w:r>
      <w:r w:rsidRPr="0043320E">
        <w:rPr>
          <w:rFonts w:ascii="Times New Roman" w:eastAsia="Times New Roman" w:hAnsi="Times New Roman" w:cs="Times New Roman"/>
          <w:sz w:val="30"/>
          <w:szCs w:val="30"/>
          <w:lang w:eastAsia="ru-RU"/>
        </w:rPr>
        <w:t xml:space="preserve"> – организация, не являющаяся резидентом, заключившая экспортный контракт с экспортером;</w:t>
      </w:r>
    </w:p>
    <w:p w14:paraId="3A85BDDC" w14:textId="52DDCA6A" w:rsidR="002F0DF0" w:rsidRPr="0043320E" w:rsidRDefault="002F0DF0"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покупатель</w:t>
      </w:r>
      <w:r w:rsidRPr="0043320E">
        <w:rPr>
          <w:rFonts w:ascii="Times New Roman" w:eastAsia="Times New Roman" w:hAnsi="Times New Roman" w:cs="Times New Roman"/>
          <w:sz w:val="30"/>
          <w:szCs w:val="30"/>
          <w:lang w:eastAsia="ru-RU"/>
        </w:rPr>
        <w:t xml:space="preserve"> – организация, не являющаяся резидентом, заключившая</w:t>
      </w:r>
      <w:r w:rsidR="00491393" w:rsidRPr="0043320E">
        <w:rPr>
          <w:rFonts w:ascii="Times New Roman" w:eastAsia="Times New Roman" w:hAnsi="Times New Roman" w:cs="Times New Roman"/>
          <w:sz w:val="30"/>
          <w:szCs w:val="30"/>
          <w:lang w:eastAsia="ru-RU"/>
        </w:rPr>
        <w:t xml:space="preserve"> с импортером или иной</w:t>
      </w:r>
      <w:r w:rsidRPr="0043320E">
        <w:rPr>
          <w:rFonts w:ascii="Times New Roman" w:eastAsia="Times New Roman" w:hAnsi="Times New Roman" w:cs="Times New Roman"/>
          <w:sz w:val="30"/>
          <w:szCs w:val="30"/>
          <w:lang w:eastAsia="ru-RU"/>
        </w:rPr>
        <w:t xml:space="preserve"> </w:t>
      </w:r>
      <w:r w:rsidR="00530F8B" w:rsidRPr="0043320E">
        <w:rPr>
          <w:rFonts w:ascii="Times New Roman" w:eastAsia="Times New Roman" w:hAnsi="Times New Roman" w:cs="Times New Roman"/>
          <w:sz w:val="30"/>
          <w:szCs w:val="30"/>
          <w:lang w:eastAsia="ru-RU"/>
        </w:rPr>
        <w:t>организацией, не являющейся резидентом</w:t>
      </w:r>
      <w:r w:rsidR="00704D0B">
        <w:rPr>
          <w:rFonts w:ascii="Times New Roman" w:eastAsia="Times New Roman" w:hAnsi="Times New Roman" w:cs="Times New Roman"/>
          <w:sz w:val="30"/>
          <w:szCs w:val="30"/>
          <w:lang w:eastAsia="ru-RU"/>
        </w:rPr>
        <w:t>,</w:t>
      </w:r>
      <w:r w:rsidRPr="0043320E">
        <w:rPr>
          <w:rFonts w:ascii="Times New Roman" w:eastAsia="Times New Roman" w:hAnsi="Times New Roman" w:cs="Times New Roman"/>
          <w:sz w:val="30"/>
          <w:szCs w:val="30"/>
          <w:lang w:eastAsia="ru-RU"/>
        </w:rPr>
        <w:t xml:space="preserve"> договор на поставку товаров, пр</w:t>
      </w:r>
      <w:r w:rsidR="00530F8B" w:rsidRPr="0043320E">
        <w:rPr>
          <w:rFonts w:ascii="Times New Roman" w:eastAsia="Times New Roman" w:hAnsi="Times New Roman" w:cs="Times New Roman"/>
          <w:sz w:val="30"/>
          <w:szCs w:val="30"/>
          <w:lang w:eastAsia="ru-RU"/>
        </w:rPr>
        <w:t>оизведенных (производимых) в Республике Беларусь</w:t>
      </w:r>
      <w:r w:rsidRPr="0043320E">
        <w:rPr>
          <w:rFonts w:ascii="Times New Roman" w:eastAsia="Times New Roman" w:hAnsi="Times New Roman" w:cs="Times New Roman"/>
          <w:sz w:val="30"/>
          <w:szCs w:val="30"/>
          <w:lang w:eastAsia="ru-RU"/>
        </w:rPr>
        <w:t>;</w:t>
      </w:r>
    </w:p>
    <w:p w14:paraId="7469668E" w14:textId="0FAB9AF6" w:rsidR="00C90973" w:rsidRPr="0043320E" w:rsidRDefault="00C90973"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bCs/>
          <w:sz w:val="30"/>
          <w:szCs w:val="30"/>
          <w:lang w:eastAsia="ru-RU"/>
        </w:rPr>
        <w:t>приказодатель</w:t>
      </w:r>
      <w:r w:rsidR="002F0DF0" w:rsidRPr="0043320E">
        <w:rPr>
          <w:rFonts w:ascii="Times New Roman" w:eastAsia="Times New Roman" w:hAnsi="Times New Roman" w:cs="Times New Roman"/>
          <w:b/>
          <w:bCs/>
          <w:sz w:val="30"/>
          <w:szCs w:val="30"/>
          <w:lang w:eastAsia="ru-RU"/>
        </w:rPr>
        <w:t xml:space="preserve"> </w:t>
      </w:r>
      <w:r w:rsidRPr="0043320E">
        <w:rPr>
          <w:rFonts w:ascii="Times New Roman" w:eastAsia="Times New Roman" w:hAnsi="Times New Roman" w:cs="Times New Roman"/>
          <w:sz w:val="30"/>
          <w:szCs w:val="30"/>
          <w:lang w:eastAsia="ru-RU"/>
        </w:rPr>
        <w:t>– организация, не являющаяся резидентом</w:t>
      </w:r>
      <w:r w:rsidR="00704D0B">
        <w:rPr>
          <w:rFonts w:ascii="Times New Roman" w:eastAsia="Times New Roman" w:hAnsi="Times New Roman" w:cs="Times New Roman"/>
          <w:sz w:val="30"/>
          <w:szCs w:val="30"/>
          <w:lang w:eastAsia="ru-RU"/>
        </w:rPr>
        <w:t xml:space="preserve"> (импортер, покупатель)</w:t>
      </w:r>
      <w:r w:rsidRPr="0043320E">
        <w:rPr>
          <w:rFonts w:ascii="Times New Roman" w:eastAsia="Times New Roman" w:hAnsi="Times New Roman" w:cs="Times New Roman"/>
          <w:sz w:val="30"/>
          <w:szCs w:val="30"/>
          <w:lang w:eastAsia="ru-RU"/>
        </w:rPr>
        <w:t xml:space="preserve">, в соответствии с поручением которой </w:t>
      </w:r>
      <w:r w:rsidR="00B44084" w:rsidRPr="0043320E">
        <w:rPr>
          <w:rFonts w:ascii="Times New Roman" w:eastAsia="Times New Roman" w:hAnsi="Times New Roman" w:cs="Times New Roman"/>
          <w:sz w:val="30"/>
          <w:szCs w:val="30"/>
          <w:lang w:eastAsia="ru-RU"/>
        </w:rPr>
        <w:t>выставлен</w:t>
      </w:r>
      <w:r w:rsidRPr="0043320E">
        <w:rPr>
          <w:rFonts w:ascii="Times New Roman" w:eastAsia="Times New Roman" w:hAnsi="Times New Roman" w:cs="Times New Roman"/>
          <w:sz w:val="30"/>
          <w:szCs w:val="30"/>
          <w:lang w:eastAsia="ru-RU"/>
        </w:rPr>
        <w:t xml:space="preserve"> аккредитив;</w:t>
      </w:r>
    </w:p>
    <w:p w14:paraId="0A903FC3" w14:textId="5201D754" w:rsidR="00C90973" w:rsidRPr="0043320E" w:rsidRDefault="00C90973"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 xml:space="preserve">бенефициар </w:t>
      </w:r>
      <w:r w:rsidRPr="0043320E">
        <w:rPr>
          <w:rFonts w:ascii="Times New Roman" w:eastAsia="Times New Roman" w:hAnsi="Times New Roman" w:cs="Times New Roman"/>
          <w:sz w:val="30"/>
          <w:szCs w:val="30"/>
          <w:lang w:eastAsia="ru-RU"/>
        </w:rPr>
        <w:t xml:space="preserve">– </w:t>
      </w:r>
      <w:r w:rsidR="00156410">
        <w:rPr>
          <w:rFonts w:ascii="Times New Roman" w:eastAsia="Times New Roman" w:hAnsi="Times New Roman" w:cs="Times New Roman"/>
          <w:sz w:val="30"/>
          <w:szCs w:val="30"/>
          <w:lang w:eastAsia="ru-RU"/>
        </w:rPr>
        <w:t>сторона, в пользу которой</w:t>
      </w:r>
      <w:r w:rsidR="000351EB">
        <w:rPr>
          <w:rFonts w:ascii="Times New Roman" w:eastAsia="Times New Roman" w:hAnsi="Times New Roman" w:cs="Times New Roman"/>
          <w:sz w:val="30"/>
          <w:szCs w:val="30"/>
          <w:lang w:eastAsia="ru-RU"/>
        </w:rPr>
        <w:t xml:space="preserve"> выставлен аккредитив (экспортер, импортер, иная организация, не являющаяся резидентом, заключившая с покупателем договор на поставку товаров)</w:t>
      </w:r>
      <w:r w:rsidR="00B44084" w:rsidRPr="0043320E">
        <w:rPr>
          <w:rFonts w:ascii="Times New Roman" w:eastAsia="Times New Roman" w:hAnsi="Times New Roman" w:cs="Times New Roman"/>
          <w:sz w:val="30"/>
          <w:szCs w:val="30"/>
          <w:lang w:eastAsia="ru-RU"/>
        </w:rPr>
        <w:t>;</w:t>
      </w:r>
    </w:p>
    <w:p w14:paraId="3D0C7D3E" w14:textId="77777777" w:rsidR="00C90973" w:rsidRPr="0043320E" w:rsidRDefault="00C90973" w:rsidP="0043320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резиденты</w:t>
      </w:r>
      <w:r w:rsidRPr="0043320E">
        <w:rPr>
          <w:rFonts w:ascii="Times New Roman" w:eastAsia="Times New Roman" w:hAnsi="Times New Roman" w:cs="Times New Roman"/>
          <w:sz w:val="30"/>
          <w:szCs w:val="30"/>
          <w:lang w:eastAsia="ru-RU"/>
        </w:rPr>
        <w:t xml:space="preserve"> – юридические лица, зарегистрированные в соответствии с законодательством Республики Беларусь;</w:t>
      </w:r>
    </w:p>
    <w:p w14:paraId="232D8DAA" w14:textId="77777777" w:rsidR="00C90973" w:rsidRPr="0043320E" w:rsidRDefault="00C90973" w:rsidP="0043320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организации, не являющиеся резидентами,</w:t>
      </w:r>
      <w:r w:rsidRPr="0043320E">
        <w:rPr>
          <w:rFonts w:ascii="Times New Roman" w:eastAsia="Times New Roman" w:hAnsi="Times New Roman" w:cs="Times New Roman"/>
          <w:sz w:val="30"/>
          <w:szCs w:val="30"/>
          <w:lang w:eastAsia="ru-RU"/>
        </w:rPr>
        <w:t xml:space="preserve"> – юридические лица и организации, не являющиеся юридическими лицами, созданные в соответствии с законодательством иностранных государств, международные организации, их филиалы и представительства;</w:t>
      </w:r>
    </w:p>
    <w:p w14:paraId="48367CC0" w14:textId="381E4E14" w:rsidR="002E6D2C" w:rsidRPr="0043320E" w:rsidRDefault="00705DF8"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bCs/>
          <w:sz w:val="30"/>
          <w:szCs w:val="30"/>
          <w:lang w:eastAsia="ru-RU"/>
        </w:rPr>
        <w:lastRenderedPageBreak/>
        <w:t>а</w:t>
      </w:r>
      <w:r w:rsidR="002E6D2C" w:rsidRPr="0043320E">
        <w:rPr>
          <w:rFonts w:ascii="Times New Roman" w:eastAsia="Times New Roman" w:hAnsi="Times New Roman" w:cs="Times New Roman"/>
          <w:b/>
          <w:bCs/>
          <w:sz w:val="30"/>
          <w:szCs w:val="30"/>
          <w:lang w:eastAsia="ru-RU"/>
        </w:rPr>
        <w:t>ккредитив </w:t>
      </w:r>
      <w:r w:rsidR="00F059A3" w:rsidRPr="0043320E">
        <w:rPr>
          <w:rFonts w:ascii="Times New Roman" w:eastAsia="Times New Roman" w:hAnsi="Times New Roman" w:cs="Times New Roman"/>
          <w:sz w:val="30"/>
          <w:szCs w:val="30"/>
          <w:lang w:eastAsia="ru-RU"/>
        </w:rPr>
        <w:t>–</w:t>
      </w:r>
      <w:r w:rsidR="002E6D2C" w:rsidRPr="0043320E">
        <w:rPr>
          <w:rFonts w:ascii="Times New Roman" w:eastAsia="Times New Roman" w:hAnsi="Times New Roman" w:cs="Times New Roman"/>
          <w:sz w:val="30"/>
          <w:szCs w:val="30"/>
          <w:lang w:eastAsia="ru-RU"/>
        </w:rPr>
        <w:t xml:space="preserve"> обязательство, в силу которого банк, действующий по поручению приказодателя</w:t>
      </w:r>
      <w:r w:rsidR="00F059A3">
        <w:rPr>
          <w:rFonts w:ascii="Times New Roman" w:eastAsia="Times New Roman" w:hAnsi="Times New Roman" w:cs="Times New Roman"/>
          <w:sz w:val="30"/>
          <w:szCs w:val="30"/>
          <w:lang w:eastAsia="ru-RU"/>
        </w:rPr>
        <w:t xml:space="preserve"> (банк-эмитент)</w:t>
      </w:r>
      <w:r w:rsidR="002E6D2C" w:rsidRPr="0043320E">
        <w:rPr>
          <w:rFonts w:ascii="Times New Roman" w:eastAsia="Times New Roman" w:hAnsi="Times New Roman" w:cs="Times New Roman"/>
          <w:sz w:val="30"/>
          <w:szCs w:val="30"/>
          <w:lang w:eastAsia="ru-RU"/>
        </w:rPr>
        <w:t>, должен осуществить платеж получателю денежных средств (бенефициару) или дать полномочия другому банку (исполняющему банку) осуществить такой платеж</w:t>
      </w:r>
      <w:r w:rsidR="00586F51">
        <w:rPr>
          <w:rFonts w:ascii="Times New Roman" w:eastAsia="Times New Roman" w:hAnsi="Times New Roman" w:cs="Times New Roman"/>
          <w:sz w:val="30"/>
          <w:szCs w:val="30"/>
          <w:lang w:eastAsia="ru-RU"/>
        </w:rPr>
        <w:t>,</w:t>
      </w:r>
      <w:r w:rsidR="002E6D2C" w:rsidRPr="0043320E">
        <w:rPr>
          <w:rFonts w:ascii="Times New Roman" w:eastAsia="Times New Roman" w:hAnsi="Times New Roman" w:cs="Times New Roman"/>
          <w:sz w:val="30"/>
          <w:szCs w:val="30"/>
          <w:lang w:eastAsia="ru-RU"/>
        </w:rPr>
        <w:t xml:space="preserve"> если соблюдены все условия аккредитива</w:t>
      </w:r>
      <w:r w:rsidR="00503A61" w:rsidRPr="0043320E">
        <w:rPr>
          <w:rFonts w:ascii="Times New Roman" w:eastAsia="Times New Roman" w:hAnsi="Times New Roman" w:cs="Times New Roman"/>
          <w:sz w:val="30"/>
          <w:szCs w:val="30"/>
          <w:lang w:eastAsia="ru-RU"/>
        </w:rPr>
        <w:t>;</w:t>
      </w:r>
    </w:p>
    <w:p w14:paraId="0B571F54" w14:textId="62F9FD43" w:rsidR="000548D1" w:rsidRPr="0043320E" w:rsidRDefault="00503A61"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банк</w:t>
      </w:r>
      <w:r w:rsidR="000548D1" w:rsidRPr="0043320E">
        <w:rPr>
          <w:rFonts w:ascii="Times New Roman" w:eastAsia="Times New Roman" w:hAnsi="Times New Roman" w:cs="Times New Roman"/>
          <w:b/>
          <w:sz w:val="30"/>
          <w:szCs w:val="30"/>
          <w:lang w:eastAsia="ru-RU"/>
        </w:rPr>
        <w:t>-эмитент</w:t>
      </w:r>
      <w:r w:rsidR="000548D1" w:rsidRPr="0043320E">
        <w:rPr>
          <w:rFonts w:ascii="Times New Roman" w:eastAsia="Times New Roman" w:hAnsi="Times New Roman" w:cs="Times New Roman"/>
          <w:sz w:val="30"/>
          <w:szCs w:val="30"/>
          <w:lang w:eastAsia="ru-RU"/>
        </w:rPr>
        <w:t xml:space="preserve"> – </w:t>
      </w:r>
      <w:r w:rsidRPr="0043320E">
        <w:rPr>
          <w:rFonts w:ascii="Times New Roman" w:eastAsia="Times New Roman" w:hAnsi="Times New Roman" w:cs="Times New Roman"/>
          <w:sz w:val="30"/>
          <w:szCs w:val="30"/>
          <w:lang w:eastAsia="ru-RU"/>
        </w:rPr>
        <w:t>иностранный банк</w:t>
      </w:r>
      <w:r w:rsidR="002066C1" w:rsidRPr="0043320E">
        <w:rPr>
          <w:rFonts w:ascii="Times New Roman" w:eastAsia="Times New Roman" w:hAnsi="Times New Roman" w:cs="Times New Roman"/>
          <w:sz w:val="30"/>
          <w:szCs w:val="30"/>
          <w:lang w:eastAsia="ru-RU"/>
        </w:rPr>
        <w:t xml:space="preserve">, </w:t>
      </w:r>
      <w:r w:rsidRPr="0043320E">
        <w:rPr>
          <w:rFonts w:ascii="Times New Roman" w:eastAsia="Times New Roman" w:hAnsi="Times New Roman" w:cs="Times New Roman"/>
          <w:sz w:val="30"/>
          <w:szCs w:val="30"/>
          <w:lang w:eastAsia="ru-RU"/>
        </w:rPr>
        <w:t xml:space="preserve">действующий по поручению </w:t>
      </w:r>
      <w:r w:rsidR="007172B6" w:rsidRPr="0043320E">
        <w:rPr>
          <w:rFonts w:ascii="Times New Roman" w:eastAsia="Times New Roman" w:hAnsi="Times New Roman" w:cs="Times New Roman"/>
          <w:sz w:val="30"/>
          <w:szCs w:val="30"/>
          <w:lang w:eastAsia="ru-RU"/>
        </w:rPr>
        <w:t xml:space="preserve">приказодателя </w:t>
      </w:r>
      <w:r w:rsidR="0098625F" w:rsidRPr="0043320E">
        <w:rPr>
          <w:rFonts w:ascii="Times New Roman" w:eastAsia="Times New Roman" w:hAnsi="Times New Roman" w:cs="Times New Roman"/>
          <w:sz w:val="30"/>
          <w:szCs w:val="30"/>
          <w:lang w:eastAsia="ru-RU"/>
        </w:rPr>
        <w:t>об открытии</w:t>
      </w:r>
      <w:r w:rsidR="000F3D75" w:rsidRPr="0043320E">
        <w:rPr>
          <w:rFonts w:ascii="Times New Roman" w:eastAsia="Times New Roman" w:hAnsi="Times New Roman" w:cs="Times New Roman"/>
          <w:sz w:val="30"/>
          <w:szCs w:val="30"/>
          <w:lang w:eastAsia="ru-RU"/>
        </w:rPr>
        <w:t xml:space="preserve"> аккредитив</w:t>
      </w:r>
      <w:r w:rsidR="0098625F" w:rsidRPr="0043320E">
        <w:rPr>
          <w:rFonts w:ascii="Times New Roman" w:eastAsia="Times New Roman" w:hAnsi="Times New Roman" w:cs="Times New Roman"/>
          <w:sz w:val="30"/>
          <w:szCs w:val="30"/>
          <w:lang w:eastAsia="ru-RU"/>
        </w:rPr>
        <w:t>а и в соответствии с его указанием;</w:t>
      </w:r>
      <w:r w:rsidR="000F3D75" w:rsidRPr="0043320E">
        <w:rPr>
          <w:rFonts w:ascii="Times New Roman" w:eastAsia="Times New Roman" w:hAnsi="Times New Roman" w:cs="Times New Roman"/>
          <w:sz w:val="30"/>
          <w:szCs w:val="30"/>
          <w:lang w:eastAsia="ru-RU"/>
        </w:rPr>
        <w:t xml:space="preserve"> </w:t>
      </w:r>
    </w:p>
    <w:p w14:paraId="15757641" w14:textId="77777777" w:rsidR="00F059A3" w:rsidRPr="0043320E" w:rsidRDefault="00F059A3" w:rsidP="00F059A3">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иностранный банк</w:t>
      </w:r>
      <w:r w:rsidRPr="0043320E">
        <w:rPr>
          <w:rFonts w:ascii="Times New Roman" w:eastAsia="Times New Roman" w:hAnsi="Times New Roman" w:cs="Times New Roman"/>
          <w:sz w:val="30"/>
          <w:szCs w:val="30"/>
          <w:lang w:eastAsia="ru-RU"/>
        </w:rPr>
        <w:t xml:space="preserve"> – банк или иная организация, осуществляющие одну либо несколько банковских операций, не являющиеся резидентами;</w:t>
      </w:r>
    </w:p>
    <w:p w14:paraId="2FAC0FAA" w14:textId="45FFAB02" w:rsidR="00CD5E37" w:rsidRPr="0043320E" w:rsidRDefault="0098625F" w:rsidP="0043320E">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постфинансирование</w:t>
      </w:r>
      <w:r w:rsidRPr="0043320E">
        <w:rPr>
          <w:rFonts w:ascii="Times New Roman" w:eastAsia="Times New Roman" w:hAnsi="Times New Roman" w:cs="Times New Roman"/>
          <w:sz w:val="30"/>
          <w:szCs w:val="30"/>
          <w:lang w:eastAsia="ru-RU"/>
        </w:rPr>
        <w:t xml:space="preserve"> </w:t>
      </w:r>
      <w:r w:rsidR="002F0DF0" w:rsidRPr="0043320E">
        <w:rPr>
          <w:rFonts w:ascii="Times New Roman" w:eastAsia="Times New Roman" w:hAnsi="Times New Roman" w:cs="Times New Roman"/>
          <w:b/>
          <w:sz w:val="30"/>
          <w:szCs w:val="30"/>
          <w:lang w:eastAsia="ru-RU"/>
        </w:rPr>
        <w:t>аккредитива</w:t>
      </w:r>
      <w:r w:rsidR="002F0DF0" w:rsidRPr="0043320E">
        <w:rPr>
          <w:rFonts w:ascii="Times New Roman" w:eastAsia="Times New Roman" w:hAnsi="Times New Roman" w:cs="Times New Roman"/>
          <w:sz w:val="30"/>
          <w:szCs w:val="30"/>
          <w:lang w:eastAsia="ru-RU"/>
        </w:rPr>
        <w:t xml:space="preserve"> </w:t>
      </w:r>
      <w:r w:rsidR="00CD5E37" w:rsidRPr="0043320E">
        <w:rPr>
          <w:rFonts w:ascii="Times New Roman" w:eastAsia="Times New Roman" w:hAnsi="Times New Roman" w:cs="Times New Roman"/>
          <w:sz w:val="30"/>
          <w:szCs w:val="30"/>
          <w:lang w:eastAsia="ru-RU"/>
        </w:rPr>
        <w:t xml:space="preserve">– предоставление </w:t>
      </w:r>
      <w:r w:rsidRPr="0043320E">
        <w:rPr>
          <w:rFonts w:ascii="Times New Roman" w:eastAsia="Times New Roman" w:hAnsi="Times New Roman" w:cs="Times New Roman"/>
          <w:sz w:val="30"/>
          <w:szCs w:val="30"/>
          <w:lang w:eastAsia="ru-RU"/>
        </w:rPr>
        <w:t>страхователем</w:t>
      </w:r>
      <w:r w:rsidR="00CD5E37" w:rsidRPr="0043320E">
        <w:rPr>
          <w:rFonts w:ascii="Times New Roman" w:eastAsia="Times New Roman" w:hAnsi="Times New Roman" w:cs="Times New Roman"/>
          <w:sz w:val="30"/>
          <w:szCs w:val="30"/>
          <w:lang w:eastAsia="ru-RU"/>
        </w:rPr>
        <w:t xml:space="preserve"> банку-эмитенту </w:t>
      </w:r>
      <w:r w:rsidR="00491393" w:rsidRPr="0043320E">
        <w:rPr>
          <w:rFonts w:ascii="Times New Roman" w:eastAsia="Times New Roman" w:hAnsi="Times New Roman" w:cs="Times New Roman"/>
          <w:sz w:val="30"/>
          <w:szCs w:val="30"/>
          <w:lang w:eastAsia="ru-RU"/>
        </w:rPr>
        <w:t xml:space="preserve">на определенный срок </w:t>
      </w:r>
      <w:r w:rsidR="00CD5E37" w:rsidRPr="0043320E">
        <w:rPr>
          <w:rFonts w:ascii="Times New Roman" w:eastAsia="Times New Roman" w:hAnsi="Times New Roman" w:cs="Times New Roman"/>
          <w:sz w:val="30"/>
          <w:szCs w:val="30"/>
          <w:lang w:eastAsia="ru-RU"/>
        </w:rPr>
        <w:t>отсрочки по возмещению денежных средств, перечисленных по аккредитиву</w:t>
      </w:r>
      <w:r w:rsidR="00491393" w:rsidRPr="0043320E">
        <w:rPr>
          <w:rFonts w:ascii="Times New Roman" w:eastAsia="Times New Roman" w:hAnsi="Times New Roman" w:cs="Times New Roman"/>
          <w:sz w:val="30"/>
          <w:szCs w:val="30"/>
          <w:lang w:eastAsia="ru-RU"/>
        </w:rPr>
        <w:t xml:space="preserve"> страхователем</w:t>
      </w:r>
      <w:r w:rsidR="00CD5E37" w:rsidRPr="0043320E">
        <w:rPr>
          <w:rFonts w:ascii="Times New Roman" w:eastAsia="Times New Roman" w:hAnsi="Times New Roman" w:cs="Times New Roman"/>
          <w:sz w:val="30"/>
          <w:szCs w:val="30"/>
          <w:lang w:eastAsia="ru-RU"/>
        </w:rPr>
        <w:t xml:space="preserve"> в пользу бенефициара</w:t>
      </w:r>
      <w:r w:rsidRPr="0043320E">
        <w:rPr>
          <w:rFonts w:ascii="Times New Roman" w:eastAsia="Times New Roman" w:hAnsi="Times New Roman" w:cs="Times New Roman"/>
          <w:sz w:val="30"/>
          <w:szCs w:val="30"/>
          <w:lang w:eastAsia="ru-RU"/>
        </w:rPr>
        <w:t>;</w:t>
      </w:r>
    </w:p>
    <w:p w14:paraId="6821B1FD" w14:textId="29FFDDB3" w:rsidR="00DD52DB" w:rsidRPr="0043320E" w:rsidRDefault="00DD52DB"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экспортный контракт</w:t>
      </w:r>
      <w:r w:rsidRPr="0043320E">
        <w:rPr>
          <w:rFonts w:ascii="Times New Roman" w:eastAsia="Times New Roman" w:hAnsi="Times New Roman" w:cs="Times New Roman"/>
          <w:sz w:val="30"/>
          <w:szCs w:val="30"/>
          <w:lang w:eastAsia="ru-RU"/>
        </w:rPr>
        <w:t xml:space="preserve"> – договор между резидентом и организацией, не являющейся резидентом, на поставку произведенных (производимых) в Республике Беларусь товаров, выполнение работ, оказание услуг на экспорт;</w:t>
      </w:r>
    </w:p>
    <w:p w14:paraId="3CB3AFC2" w14:textId="1E6DB6B7" w:rsidR="007172B6" w:rsidRPr="0043320E" w:rsidRDefault="007172B6" w:rsidP="0043320E">
      <w:pPr>
        <w:tabs>
          <w:tab w:val="left" w:pos="567"/>
        </w:tabs>
        <w:spacing w:after="0" w:line="240" w:lineRule="auto"/>
        <w:ind w:firstLine="709"/>
        <w:jc w:val="both"/>
        <w:rPr>
          <w:rFonts w:ascii="Times New Roman" w:eastAsia="Times New Roman" w:hAnsi="Times New Roman" w:cs="Times New Roman"/>
          <w:b/>
          <w:sz w:val="30"/>
          <w:szCs w:val="30"/>
          <w:lang w:eastAsia="ru-RU"/>
        </w:rPr>
      </w:pPr>
      <w:r w:rsidRPr="0043320E">
        <w:rPr>
          <w:rFonts w:ascii="Times New Roman" w:eastAsia="Times New Roman" w:hAnsi="Times New Roman" w:cs="Times New Roman"/>
          <w:b/>
          <w:sz w:val="30"/>
          <w:szCs w:val="30"/>
          <w:lang w:eastAsia="ru-RU"/>
        </w:rPr>
        <w:t xml:space="preserve">договор на поставку товаров </w:t>
      </w:r>
      <w:r w:rsidRPr="0043320E">
        <w:rPr>
          <w:rFonts w:ascii="Times New Roman" w:eastAsia="Times New Roman" w:hAnsi="Times New Roman" w:cs="Times New Roman"/>
          <w:sz w:val="30"/>
          <w:szCs w:val="30"/>
          <w:lang w:eastAsia="ru-RU"/>
        </w:rPr>
        <w:t>–</w:t>
      </w:r>
      <w:r w:rsidRPr="0043320E">
        <w:rPr>
          <w:rFonts w:ascii="Times New Roman" w:eastAsia="Times New Roman" w:hAnsi="Times New Roman" w:cs="Times New Roman"/>
          <w:b/>
          <w:sz w:val="30"/>
          <w:szCs w:val="30"/>
          <w:lang w:eastAsia="ru-RU"/>
        </w:rPr>
        <w:t xml:space="preserve"> </w:t>
      </w:r>
      <w:r w:rsidRPr="0043320E">
        <w:rPr>
          <w:rFonts w:ascii="Times New Roman" w:eastAsia="Times New Roman" w:hAnsi="Times New Roman" w:cs="Times New Roman"/>
          <w:sz w:val="30"/>
          <w:szCs w:val="30"/>
          <w:lang w:eastAsia="ru-RU"/>
        </w:rPr>
        <w:t xml:space="preserve">договор, заключенный между </w:t>
      </w:r>
      <w:r w:rsidR="00491393" w:rsidRPr="0043320E">
        <w:rPr>
          <w:rFonts w:ascii="Times New Roman" w:eastAsia="Times New Roman" w:hAnsi="Times New Roman" w:cs="Times New Roman"/>
          <w:sz w:val="30"/>
          <w:szCs w:val="30"/>
          <w:lang w:eastAsia="ru-RU"/>
        </w:rPr>
        <w:t xml:space="preserve">покупателем и </w:t>
      </w:r>
      <w:r w:rsidRPr="0043320E">
        <w:rPr>
          <w:rFonts w:ascii="Times New Roman" w:eastAsia="Times New Roman" w:hAnsi="Times New Roman" w:cs="Times New Roman"/>
          <w:sz w:val="30"/>
          <w:szCs w:val="30"/>
          <w:lang w:eastAsia="ru-RU"/>
        </w:rPr>
        <w:t xml:space="preserve">импортером </w:t>
      </w:r>
      <w:r w:rsidR="00491393" w:rsidRPr="0043320E">
        <w:rPr>
          <w:rFonts w:ascii="Times New Roman" w:eastAsia="Times New Roman" w:hAnsi="Times New Roman" w:cs="Times New Roman"/>
          <w:sz w:val="30"/>
          <w:szCs w:val="30"/>
          <w:lang w:eastAsia="ru-RU"/>
        </w:rPr>
        <w:t xml:space="preserve">(иной организацией, не являющейся резидентом) </w:t>
      </w:r>
      <w:r w:rsidRPr="0043320E">
        <w:rPr>
          <w:rFonts w:ascii="Times New Roman" w:eastAsia="Times New Roman" w:hAnsi="Times New Roman" w:cs="Times New Roman"/>
          <w:sz w:val="30"/>
          <w:szCs w:val="30"/>
          <w:lang w:eastAsia="ru-RU"/>
        </w:rPr>
        <w:t xml:space="preserve">на поставку </w:t>
      </w:r>
      <w:r w:rsidR="00125CEF" w:rsidRPr="0043320E">
        <w:rPr>
          <w:rFonts w:ascii="Times New Roman" w:eastAsia="Times New Roman" w:hAnsi="Times New Roman" w:cs="Times New Roman"/>
          <w:sz w:val="30"/>
          <w:szCs w:val="30"/>
          <w:lang w:eastAsia="ru-RU"/>
        </w:rPr>
        <w:t xml:space="preserve">произведенных (производимых) в Республике Беларусь </w:t>
      </w:r>
      <w:r w:rsidR="008A3911" w:rsidRPr="0043320E">
        <w:rPr>
          <w:rFonts w:ascii="Times New Roman" w:eastAsia="Times New Roman" w:hAnsi="Times New Roman" w:cs="Times New Roman"/>
          <w:sz w:val="30"/>
          <w:szCs w:val="30"/>
          <w:lang w:eastAsia="ru-RU"/>
        </w:rPr>
        <w:t>товаров</w:t>
      </w:r>
      <w:r w:rsidR="00125CEF" w:rsidRPr="0043320E">
        <w:rPr>
          <w:rFonts w:ascii="Times New Roman" w:eastAsia="Times New Roman" w:hAnsi="Times New Roman" w:cs="Times New Roman"/>
          <w:sz w:val="30"/>
          <w:szCs w:val="30"/>
          <w:lang w:eastAsia="ru-RU"/>
        </w:rPr>
        <w:t xml:space="preserve">; </w:t>
      </w:r>
    </w:p>
    <w:p w14:paraId="31C1AC18" w14:textId="7A1A647F" w:rsidR="00C90973" w:rsidRPr="0043320E" w:rsidRDefault="00C90973"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коммерческие риски</w:t>
      </w:r>
      <w:r w:rsidRPr="0043320E">
        <w:rPr>
          <w:rFonts w:ascii="Times New Roman" w:eastAsia="Times New Roman" w:hAnsi="Times New Roman" w:cs="Times New Roman"/>
          <w:sz w:val="30"/>
          <w:szCs w:val="30"/>
          <w:lang w:eastAsia="ru-RU"/>
        </w:rPr>
        <w:t xml:space="preserve"> – страховые риски, непосредственно связанные с финансово-экономическим состоянием </w:t>
      </w:r>
      <w:r w:rsidR="00491393"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и выраженные в его неплатежеспособности и невозможности выполнения им принятых финансовых обязательств по </w:t>
      </w:r>
      <w:r w:rsidR="00491393" w:rsidRPr="0043320E">
        <w:rPr>
          <w:rFonts w:ascii="Times New Roman" w:eastAsia="Times New Roman" w:hAnsi="Times New Roman" w:cs="Times New Roman"/>
          <w:sz w:val="30"/>
          <w:szCs w:val="30"/>
          <w:lang w:eastAsia="ru-RU"/>
        </w:rPr>
        <w:t>постфинансированию аккредитива</w:t>
      </w:r>
      <w:r w:rsidRPr="0043320E">
        <w:rPr>
          <w:rFonts w:ascii="Times New Roman" w:eastAsia="Times New Roman" w:hAnsi="Times New Roman" w:cs="Times New Roman"/>
          <w:sz w:val="30"/>
          <w:szCs w:val="30"/>
          <w:lang w:eastAsia="ru-RU"/>
        </w:rPr>
        <w:t>;</w:t>
      </w:r>
    </w:p>
    <w:p w14:paraId="6DF3F513" w14:textId="52E13685" w:rsidR="00C90973" w:rsidRPr="0043320E" w:rsidRDefault="00C90973"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политические риски</w:t>
      </w:r>
      <w:r w:rsidRPr="0043320E">
        <w:rPr>
          <w:rFonts w:ascii="Times New Roman" w:eastAsia="Times New Roman" w:hAnsi="Times New Roman" w:cs="Times New Roman"/>
          <w:sz w:val="30"/>
          <w:szCs w:val="30"/>
          <w:lang w:eastAsia="ru-RU"/>
        </w:rPr>
        <w:t xml:space="preserve"> – страховые риски, связанные с неблагоприятным изменением политической и макроэкономической ситуации в стране местонахождения </w:t>
      </w:r>
      <w:r w:rsidR="00491393"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полностью или частично препятствующие выполнению принятых данным </w:t>
      </w:r>
      <w:r w:rsidR="00491393" w:rsidRPr="0043320E">
        <w:rPr>
          <w:rFonts w:ascii="Times New Roman" w:eastAsia="Times New Roman" w:hAnsi="Times New Roman" w:cs="Times New Roman"/>
          <w:sz w:val="30"/>
          <w:szCs w:val="30"/>
          <w:lang w:eastAsia="ru-RU"/>
        </w:rPr>
        <w:t>банком-эмитентом</w:t>
      </w:r>
      <w:r w:rsidRPr="0043320E">
        <w:rPr>
          <w:rFonts w:ascii="Times New Roman" w:eastAsia="Times New Roman" w:hAnsi="Times New Roman" w:cs="Times New Roman"/>
          <w:sz w:val="30"/>
          <w:szCs w:val="30"/>
          <w:lang w:eastAsia="ru-RU"/>
        </w:rPr>
        <w:t xml:space="preserve"> финансовых обязательств по </w:t>
      </w:r>
      <w:r w:rsidR="00491393" w:rsidRPr="0043320E">
        <w:rPr>
          <w:rFonts w:ascii="Times New Roman" w:eastAsia="Times New Roman" w:hAnsi="Times New Roman" w:cs="Times New Roman"/>
          <w:sz w:val="30"/>
          <w:szCs w:val="30"/>
          <w:lang w:eastAsia="ru-RU"/>
        </w:rPr>
        <w:t>постфинансированию аккредитива</w:t>
      </w:r>
      <w:r w:rsidRPr="0043320E">
        <w:rPr>
          <w:rFonts w:ascii="Times New Roman" w:eastAsia="Times New Roman" w:hAnsi="Times New Roman" w:cs="Times New Roman"/>
          <w:sz w:val="30"/>
          <w:szCs w:val="30"/>
          <w:lang w:eastAsia="ru-RU"/>
        </w:rPr>
        <w:t>;</w:t>
      </w:r>
    </w:p>
    <w:p w14:paraId="549F26FA" w14:textId="77777777" w:rsidR="00C90973" w:rsidRPr="0043320E" w:rsidRDefault="00C90973" w:rsidP="0043320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работники страхователя</w:t>
      </w:r>
      <w:r w:rsidRPr="0043320E">
        <w:rPr>
          <w:rFonts w:ascii="Times New Roman" w:eastAsia="Times New Roman" w:hAnsi="Times New Roman" w:cs="Times New Roman"/>
          <w:sz w:val="30"/>
          <w:szCs w:val="30"/>
          <w:lang w:eastAsia="ru-RU"/>
        </w:rPr>
        <w:t xml:space="preserve"> – физические лица, выполняющие работу у страхователя на основании трудового договора (контракта) либо гражданско-правового договора, действующие под руководством и контролем страхователя;</w:t>
      </w:r>
    </w:p>
    <w:p w14:paraId="36272BBB" w14:textId="5C9E68DD" w:rsidR="00C90973" w:rsidRPr="0043320E" w:rsidRDefault="00C90973" w:rsidP="0043320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проценты, начисленные в период ожидания</w:t>
      </w:r>
      <w:r w:rsidR="00F059A3">
        <w:rPr>
          <w:rFonts w:ascii="Times New Roman" w:eastAsia="Times New Roman" w:hAnsi="Times New Roman" w:cs="Times New Roman"/>
          <w:b/>
          <w:sz w:val="30"/>
          <w:szCs w:val="30"/>
          <w:lang w:eastAsia="ru-RU"/>
        </w:rPr>
        <w:t>,</w:t>
      </w:r>
      <w:r w:rsidRPr="0043320E">
        <w:rPr>
          <w:rFonts w:ascii="Times New Roman" w:eastAsia="Times New Roman" w:hAnsi="Times New Roman" w:cs="Times New Roman"/>
          <w:sz w:val="30"/>
          <w:szCs w:val="30"/>
          <w:lang w:eastAsia="ru-RU"/>
        </w:rPr>
        <w:t xml:space="preserve"> – проценты за пользование несвоевременно погашенной и (или) досрочно истребованной суммой </w:t>
      </w:r>
      <w:r w:rsidR="00CF7A3E" w:rsidRPr="0043320E">
        <w:rPr>
          <w:rFonts w:ascii="Times New Roman" w:eastAsia="Times New Roman" w:hAnsi="Times New Roman" w:cs="Times New Roman"/>
          <w:sz w:val="30"/>
          <w:szCs w:val="30"/>
          <w:lang w:eastAsia="ru-RU"/>
        </w:rPr>
        <w:t>постфинансирования</w:t>
      </w:r>
      <w:r w:rsidR="00D36595">
        <w:rPr>
          <w:rFonts w:ascii="Times New Roman" w:eastAsia="Times New Roman" w:hAnsi="Times New Roman" w:cs="Times New Roman"/>
          <w:sz w:val="30"/>
          <w:szCs w:val="30"/>
          <w:lang w:eastAsia="ru-RU"/>
        </w:rPr>
        <w:t xml:space="preserve"> аккредитива</w:t>
      </w:r>
      <w:r w:rsidRPr="0043320E">
        <w:rPr>
          <w:rFonts w:ascii="Times New Roman" w:eastAsia="Times New Roman" w:hAnsi="Times New Roman" w:cs="Times New Roman"/>
          <w:sz w:val="30"/>
          <w:szCs w:val="30"/>
          <w:lang w:eastAsia="ru-RU"/>
        </w:rPr>
        <w:t>;</w:t>
      </w:r>
    </w:p>
    <w:p w14:paraId="4096FE3B" w14:textId="7701FC37" w:rsidR="00C90973" w:rsidRPr="0043320E" w:rsidRDefault="00966B94"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bCs/>
          <w:sz w:val="30"/>
          <w:szCs w:val="30"/>
          <w:lang w:eastAsia="ru-RU"/>
        </w:rPr>
        <w:t>п</w:t>
      </w:r>
      <w:r w:rsidR="000548D1" w:rsidRPr="0043320E">
        <w:rPr>
          <w:rFonts w:ascii="Times New Roman" w:eastAsia="Times New Roman" w:hAnsi="Times New Roman" w:cs="Times New Roman"/>
          <w:b/>
          <w:sz w:val="30"/>
          <w:szCs w:val="30"/>
          <w:lang w:eastAsia="ru-RU"/>
        </w:rPr>
        <w:t>ериод ожидания</w:t>
      </w:r>
      <w:r w:rsidR="000548D1" w:rsidRPr="0043320E">
        <w:rPr>
          <w:rFonts w:ascii="Times New Roman" w:eastAsia="Times New Roman" w:hAnsi="Times New Roman" w:cs="Times New Roman"/>
          <w:sz w:val="30"/>
          <w:szCs w:val="30"/>
          <w:lang w:eastAsia="ru-RU"/>
        </w:rPr>
        <w:t xml:space="preserve"> – период (в календарных днях) </w:t>
      </w:r>
      <w:proofErr w:type="gramStart"/>
      <w:r w:rsidR="000548D1" w:rsidRPr="0043320E">
        <w:rPr>
          <w:rFonts w:ascii="Times New Roman" w:eastAsia="Times New Roman" w:hAnsi="Times New Roman" w:cs="Times New Roman"/>
          <w:sz w:val="30"/>
          <w:szCs w:val="30"/>
          <w:lang w:eastAsia="ru-RU"/>
        </w:rPr>
        <w:t>после окончания</w:t>
      </w:r>
      <w:proofErr w:type="gramEnd"/>
      <w:r w:rsidR="000548D1" w:rsidRPr="0043320E">
        <w:rPr>
          <w:rFonts w:ascii="Times New Roman" w:eastAsia="Times New Roman" w:hAnsi="Times New Roman" w:cs="Times New Roman"/>
          <w:sz w:val="30"/>
          <w:szCs w:val="30"/>
          <w:lang w:eastAsia="ru-RU"/>
        </w:rPr>
        <w:t xml:space="preserve"> установленного </w:t>
      </w:r>
      <w:r w:rsidR="007172B6" w:rsidRPr="0043320E">
        <w:rPr>
          <w:rFonts w:ascii="Times New Roman" w:eastAsia="Times New Roman" w:hAnsi="Times New Roman" w:cs="Times New Roman"/>
          <w:sz w:val="30"/>
          <w:szCs w:val="30"/>
          <w:lang w:eastAsia="ru-RU"/>
        </w:rPr>
        <w:t>условиями</w:t>
      </w:r>
      <w:r w:rsidR="00CF7A3E" w:rsidRPr="0043320E">
        <w:rPr>
          <w:rFonts w:ascii="Times New Roman" w:eastAsia="Times New Roman" w:hAnsi="Times New Roman" w:cs="Times New Roman"/>
          <w:sz w:val="30"/>
          <w:szCs w:val="30"/>
          <w:lang w:eastAsia="ru-RU"/>
        </w:rPr>
        <w:t xml:space="preserve"> постфинансирования</w:t>
      </w:r>
      <w:r w:rsidR="007172B6" w:rsidRPr="0043320E">
        <w:rPr>
          <w:rFonts w:ascii="Times New Roman" w:eastAsia="Times New Roman" w:hAnsi="Times New Roman" w:cs="Times New Roman"/>
          <w:sz w:val="30"/>
          <w:szCs w:val="30"/>
          <w:lang w:eastAsia="ru-RU"/>
        </w:rPr>
        <w:t xml:space="preserve"> аккредитива</w:t>
      </w:r>
      <w:r w:rsidR="00CE6543" w:rsidRPr="0043320E">
        <w:rPr>
          <w:rFonts w:ascii="Times New Roman" w:eastAsia="Times New Roman" w:hAnsi="Times New Roman" w:cs="Times New Roman"/>
          <w:sz w:val="30"/>
          <w:szCs w:val="30"/>
          <w:lang w:eastAsia="ru-RU"/>
        </w:rPr>
        <w:t xml:space="preserve"> </w:t>
      </w:r>
      <w:r w:rsidR="000548D1" w:rsidRPr="0043320E">
        <w:rPr>
          <w:rFonts w:ascii="Times New Roman" w:eastAsia="Times New Roman" w:hAnsi="Times New Roman" w:cs="Times New Roman"/>
          <w:sz w:val="30"/>
          <w:szCs w:val="30"/>
          <w:lang w:eastAsia="ru-RU"/>
        </w:rPr>
        <w:t xml:space="preserve">срока </w:t>
      </w:r>
      <w:r w:rsidRPr="0043320E">
        <w:rPr>
          <w:rFonts w:ascii="Times New Roman" w:eastAsia="Times New Roman" w:hAnsi="Times New Roman" w:cs="Times New Roman"/>
          <w:sz w:val="30"/>
          <w:szCs w:val="30"/>
          <w:lang w:eastAsia="ru-RU"/>
        </w:rPr>
        <w:t xml:space="preserve">выполнения </w:t>
      </w:r>
      <w:r w:rsidR="000548D1" w:rsidRPr="0043320E">
        <w:rPr>
          <w:rFonts w:ascii="Times New Roman" w:eastAsia="Times New Roman" w:hAnsi="Times New Roman" w:cs="Times New Roman"/>
          <w:sz w:val="30"/>
          <w:szCs w:val="30"/>
          <w:lang w:eastAsia="ru-RU"/>
        </w:rPr>
        <w:t xml:space="preserve">банком-эмитентом своих </w:t>
      </w:r>
      <w:r w:rsidR="00CE6543" w:rsidRPr="0043320E">
        <w:rPr>
          <w:rFonts w:ascii="Times New Roman" w:eastAsia="Times New Roman" w:hAnsi="Times New Roman" w:cs="Times New Roman"/>
          <w:sz w:val="30"/>
          <w:szCs w:val="30"/>
          <w:lang w:eastAsia="ru-RU"/>
        </w:rPr>
        <w:t xml:space="preserve">финансовых </w:t>
      </w:r>
      <w:r w:rsidR="000548D1" w:rsidRPr="0043320E">
        <w:rPr>
          <w:rFonts w:ascii="Times New Roman" w:eastAsia="Times New Roman" w:hAnsi="Times New Roman" w:cs="Times New Roman"/>
          <w:sz w:val="30"/>
          <w:szCs w:val="30"/>
          <w:lang w:eastAsia="ru-RU"/>
        </w:rPr>
        <w:t>обязательств</w:t>
      </w:r>
      <w:r w:rsidR="00CE6543" w:rsidRPr="0043320E">
        <w:rPr>
          <w:rFonts w:ascii="Times New Roman" w:eastAsia="Times New Roman" w:hAnsi="Times New Roman" w:cs="Times New Roman"/>
          <w:sz w:val="30"/>
          <w:szCs w:val="30"/>
          <w:lang w:eastAsia="ru-RU"/>
        </w:rPr>
        <w:t>, не превышающий</w:t>
      </w:r>
      <w:r w:rsidR="00FD0FB3" w:rsidRPr="0043320E">
        <w:rPr>
          <w:rFonts w:ascii="Times New Roman" w:eastAsia="Times New Roman" w:hAnsi="Times New Roman" w:cs="Times New Roman"/>
          <w:sz w:val="30"/>
          <w:szCs w:val="30"/>
          <w:lang w:eastAsia="ru-RU"/>
        </w:rPr>
        <w:t xml:space="preserve"> </w:t>
      </w:r>
      <w:r w:rsidR="00CE6543" w:rsidRPr="0043320E">
        <w:rPr>
          <w:rFonts w:ascii="Times New Roman" w:eastAsia="Times New Roman" w:hAnsi="Times New Roman" w:cs="Times New Roman"/>
          <w:sz w:val="30"/>
          <w:szCs w:val="30"/>
          <w:lang w:eastAsia="ru-RU"/>
        </w:rPr>
        <w:t xml:space="preserve">30 календарных дней, </w:t>
      </w:r>
      <w:r w:rsidR="000548D1" w:rsidRPr="0043320E">
        <w:rPr>
          <w:rFonts w:ascii="Times New Roman" w:eastAsia="Times New Roman" w:hAnsi="Times New Roman" w:cs="Times New Roman"/>
          <w:sz w:val="30"/>
          <w:szCs w:val="30"/>
          <w:lang w:eastAsia="ru-RU"/>
        </w:rPr>
        <w:t xml:space="preserve">по истечении которого у </w:t>
      </w:r>
      <w:r w:rsidR="00597EA2" w:rsidRPr="0043320E">
        <w:rPr>
          <w:rFonts w:ascii="Times New Roman" w:eastAsia="Times New Roman" w:hAnsi="Times New Roman" w:cs="Times New Roman"/>
          <w:sz w:val="30"/>
          <w:szCs w:val="30"/>
          <w:lang w:eastAsia="ru-RU"/>
        </w:rPr>
        <w:t>с</w:t>
      </w:r>
      <w:r w:rsidR="000548D1" w:rsidRPr="0043320E">
        <w:rPr>
          <w:rFonts w:ascii="Times New Roman" w:eastAsia="Times New Roman" w:hAnsi="Times New Roman" w:cs="Times New Roman"/>
          <w:sz w:val="30"/>
          <w:szCs w:val="30"/>
          <w:lang w:eastAsia="ru-RU"/>
        </w:rPr>
        <w:t xml:space="preserve">траховщика </w:t>
      </w:r>
      <w:r w:rsidR="000548D1" w:rsidRPr="0043320E">
        <w:rPr>
          <w:rFonts w:ascii="Times New Roman" w:eastAsia="Times New Roman" w:hAnsi="Times New Roman" w:cs="Times New Roman"/>
          <w:sz w:val="30"/>
          <w:szCs w:val="30"/>
          <w:lang w:eastAsia="ru-RU"/>
        </w:rPr>
        <w:lastRenderedPageBreak/>
        <w:t xml:space="preserve">возникает обязанность по </w:t>
      </w:r>
      <w:r w:rsidR="00CE6543" w:rsidRPr="0043320E">
        <w:rPr>
          <w:rFonts w:ascii="Times New Roman" w:eastAsia="Times New Roman" w:hAnsi="Times New Roman" w:cs="Times New Roman"/>
          <w:sz w:val="30"/>
          <w:szCs w:val="30"/>
          <w:lang w:eastAsia="ru-RU"/>
        </w:rPr>
        <w:t xml:space="preserve">выплате страхового возмещения. </w:t>
      </w:r>
      <w:r w:rsidR="000548D1" w:rsidRPr="0043320E">
        <w:rPr>
          <w:rFonts w:ascii="Times New Roman" w:hAnsi="Times New Roman" w:cs="Times New Roman"/>
          <w:sz w:val="30"/>
          <w:szCs w:val="30"/>
        </w:rPr>
        <w:t xml:space="preserve">Страховщик вправе уменьшить период ожидания в одностороннем порядке. </w:t>
      </w:r>
      <w:r w:rsidR="000548D1" w:rsidRPr="0043320E">
        <w:rPr>
          <w:rFonts w:ascii="Times New Roman" w:eastAsia="Times New Roman" w:hAnsi="Times New Roman" w:cs="Times New Roman"/>
          <w:sz w:val="30"/>
          <w:szCs w:val="30"/>
          <w:lang w:eastAsia="ru-RU"/>
        </w:rPr>
        <w:t>Днем окончания периода ожидания является день, следующий за последним днем установленного в договоре страхования периода ожидания</w:t>
      </w:r>
      <w:r w:rsidR="00CE6543" w:rsidRPr="0043320E">
        <w:rPr>
          <w:rFonts w:ascii="Times New Roman" w:eastAsia="Times New Roman" w:hAnsi="Times New Roman" w:cs="Times New Roman"/>
          <w:sz w:val="30"/>
          <w:szCs w:val="30"/>
          <w:lang w:eastAsia="ru-RU"/>
        </w:rPr>
        <w:t>;</w:t>
      </w:r>
    </w:p>
    <w:p w14:paraId="20A81BBB" w14:textId="6D803D2B" w:rsidR="00C90973" w:rsidRPr="0043320E" w:rsidRDefault="00C90973" w:rsidP="0043320E">
      <w:pPr>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
          <w:sz w:val="30"/>
          <w:szCs w:val="30"/>
          <w:lang w:eastAsia="ru-RU"/>
        </w:rPr>
        <w:t>дата убытка</w:t>
      </w:r>
      <w:r w:rsidRPr="0043320E">
        <w:rPr>
          <w:rFonts w:ascii="Times New Roman" w:eastAsia="Times New Roman" w:hAnsi="Times New Roman" w:cs="Times New Roman"/>
          <w:sz w:val="30"/>
          <w:szCs w:val="30"/>
          <w:lang w:eastAsia="ru-RU"/>
        </w:rPr>
        <w:t xml:space="preserve"> – первый день, следующий за последним днем срока исполнения обязательств </w:t>
      </w:r>
      <w:r w:rsidR="00491393" w:rsidRPr="0043320E">
        <w:rPr>
          <w:rFonts w:ascii="Times New Roman" w:eastAsia="Times New Roman" w:hAnsi="Times New Roman" w:cs="Times New Roman"/>
          <w:sz w:val="30"/>
          <w:szCs w:val="30"/>
          <w:lang w:eastAsia="ru-RU"/>
        </w:rPr>
        <w:t>банком-эмитентом</w:t>
      </w:r>
      <w:r w:rsidRPr="0043320E">
        <w:rPr>
          <w:rFonts w:ascii="Times New Roman" w:eastAsia="Times New Roman" w:hAnsi="Times New Roman" w:cs="Times New Roman"/>
          <w:sz w:val="30"/>
          <w:szCs w:val="30"/>
          <w:lang w:eastAsia="ru-RU"/>
        </w:rPr>
        <w:t xml:space="preserve"> по </w:t>
      </w:r>
      <w:r w:rsidR="00491393" w:rsidRPr="0043320E">
        <w:rPr>
          <w:rFonts w:ascii="Times New Roman" w:eastAsia="Times New Roman" w:hAnsi="Times New Roman" w:cs="Times New Roman"/>
          <w:sz w:val="30"/>
          <w:szCs w:val="30"/>
          <w:lang w:eastAsia="ru-RU"/>
        </w:rPr>
        <w:t>постфинансированию</w:t>
      </w:r>
      <w:r w:rsidR="00D36595">
        <w:rPr>
          <w:rFonts w:ascii="Times New Roman" w:eastAsia="Times New Roman" w:hAnsi="Times New Roman" w:cs="Times New Roman"/>
          <w:sz w:val="30"/>
          <w:szCs w:val="30"/>
          <w:lang w:eastAsia="ru-RU"/>
        </w:rPr>
        <w:t xml:space="preserve"> аккредитива</w:t>
      </w:r>
      <w:r w:rsidRPr="0043320E">
        <w:rPr>
          <w:rFonts w:ascii="Times New Roman" w:eastAsia="Times New Roman" w:hAnsi="Times New Roman" w:cs="Times New Roman"/>
          <w:sz w:val="30"/>
          <w:szCs w:val="30"/>
          <w:lang w:eastAsia="ru-RU"/>
        </w:rPr>
        <w:t>.</w:t>
      </w:r>
    </w:p>
    <w:p w14:paraId="0666CE61" w14:textId="77777777" w:rsidR="00541D88" w:rsidRPr="0043320E" w:rsidRDefault="00541D88" w:rsidP="0043320E">
      <w:pPr>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3.</w:t>
      </w:r>
      <w:r w:rsidRPr="0043320E">
        <w:rPr>
          <w:rFonts w:ascii="Times New Roman" w:eastAsia="Times New Roman" w:hAnsi="Times New Roman" w:cs="Times New Roman"/>
          <w:sz w:val="30"/>
          <w:szCs w:val="30"/>
          <w:lang w:eastAsia="ru-RU"/>
        </w:rPr>
        <w:tab/>
        <w:t>По договору страхования может быть застрахован предпринимательский риск только самого страхователя и только в его пользу. Договор страхования предпринимательского риска лица, не занимающегося предпринимательской деятельностью, ничтожен.</w:t>
      </w:r>
    </w:p>
    <w:p w14:paraId="31081CD5" w14:textId="54FD99E0" w:rsidR="00541D88" w:rsidRPr="0043320E" w:rsidRDefault="00541D88" w:rsidP="0043320E">
      <w:pPr>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4.</w:t>
      </w:r>
      <w:r w:rsidRPr="0043320E">
        <w:rPr>
          <w:rFonts w:ascii="Times New Roman" w:eastAsia="Times New Roman" w:hAnsi="Times New Roman" w:cs="Times New Roman"/>
          <w:sz w:val="30"/>
          <w:szCs w:val="30"/>
          <w:lang w:eastAsia="ru-RU"/>
        </w:rPr>
        <w:tab/>
        <w:t xml:space="preserve">Добровольное страхование постфинансирования аккредитивов, открытых иностранными банками, осуществляется на условиях, установленных Указом №534. </w:t>
      </w:r>
    </w:p>
    <w:p w14:paraId="39421A71" w14:textId="2235BA13" w:rsidR="000548D1" w:rsidRPr="0043320E" w:rsidRDefault="00541D88" w:rsidP="0043320E">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5.</w:t>
      </w:r>
      <w:r w:rsidRPr="0043320E">
        <w:rPr>
          <w:rFonts w:ascii="Times New Roman" w:eastAsia="Times New Roman" w:hAnsi="Times New Roman" w:cs="Times New Roman"/>
          <w:sz w:val="30"/>
          <w:szCs w:val="30"/>
          <w:lang w:eastAsia="ru-RU"/>
        </w:rPr>
        <w:tab/>
        <w:t>Договор страхования действует на территории Республики Беларусь, а также за ее пределами (при наличии договоров (соглашений) об оказании помощи по урегулированию убытков на территории этих стран (государств)).</w:t>
      </w:r>
    </w:p>
    <w:p w14:paraId="17A5457B" w14:textId="3A67437F" w:rsidR="00597EA2" w:rsidRPr="0043320E" w:rsidRDefault="00597EA2" w:rsidP="0043320E">
      <w:pPr>
        <w:spacing w:after="0" w:line="240" w:lineRule="auto"/>
        <w:ind w:firstLine="567"/>
        <w:jc w:val="both"/>
        <w:rPr>
          <w:rFonts w:ascii="Times New Roman" w:eastAsia="Times New Roman" w:hAnsi="Times New Roman" w:cs="Times New Roman"/>
          <w:sz w:val="30"/>
          <w:szCs w:val="30"/>
          <w:lang w:eastAsia="ru-RU"/>
        </w:rPr>
      </w:pPr>
    </w:p>
    <w:p w14:paraId="5B6B81D7" w14:textId="2EE8E37D" w:rsidR="00597EA2" w:rsidRPr="0043320E" w:rsidRDefault="00597EA2" w:rsidP="0043320E">
      <w:pPr>
        <w:pStyle w:val="af4"/>
        <w:shd w:val="clear" w:color="auto" w:fill="FFFFFF"/>
        <w:ind w:left="450"/>
        <w:jc w:val="center"/>
        <w:rPr>
          <w:sz w:val="30"/>
          <w:szCs w:val="30"/>
        </w:rPr>
      </w:pPr>
      <w:r w:rsidRPr="0043320E">
        <w:rPr>
          <w:sz w:val="30"/>
          <w:szCs w:val="30"/>
        </w:rPr>
        <w:t>ОБЪЕКТ СТРАХОВАНИЯ</w:t>
      </w:r>
    </w:p>
    <w:p w14:paraId="4660FD55" w14:textId="77777777" w:rsidR="00597EA2" w:rsidRPr="0043320E" w:rsidRDefault="00597EA2" w:rsidP="0043320E">
      <w:pPr>
        <w:widowControl w:val="0"/>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764AE592" w14:textId="4C097793" w:rsidR="007C3B91" w:rsidRPr="0043320E" w:rsidRDefault="002F0DF0" w:rsidP="0043320E">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30"/>
          <w:szCs w:val="30"/>
          <w:lang w:eastAsia="ru-RU"/>
        </w:rPr>
      </w:pPr>
      <w:r w:rsidRPr="0043320E">
        <w:rPr>
          <w:rFonts w:ascii="Times New Roman" w:eastAsia="Times New Roman" w:hAnsi="Times New Roman" w:cs="Times New Roman"/>
          <w:bCs/>
          <w:sz w:val="30"/>
          <w:szCs w:val="30"/>
          <w:lang w:eastAsia="ru-RU"/>
        </w:rPr>
        <w:t xml:space="preserve">6. </w:t>
      </w:r>
      <w:r w:rsidR="007B4A41" w:rsidRPr="0043320E">
        <w:rPr>
          <w:rFonts w:ascii="Times New Roman" w:eastAsia="Times New Roman" w:hAnsi="Times New Roman" w:cs="Times New Roman"/>
          <w:bCs/>
          <w:sz w:val="30"/>
          <w:szCs w:val="30"/>
          <w:lang w:eastAsia="ru-RU"/>
        </w:rPr>
        <w:t xml:space="preserve">Объектом страхования </w:t>
      </w:r>
      <w:r w:rsidRPr="0043320E">
        <w:rPr>
          <w:rFonts w:ascii="Times New Roman" w:eastAsia="Times New Roman" w:hAnsi="Times New Roman" w:cs="Times New Roman"/>
          <w:bCs/>
          <w:sz w:val="30"/>
          <w:szCs w:val="30"/>
          <w:lang w:eastAsia="ru-RU"/>
        </w:rPr>
        <w:t xml:space="preserve">являются </w:t>
      </w:r>
      <w:r w:rsidR="003A06E2" w:rsidRPr="0043320E">
        <w:rPr>
          <w:rFonts w:ascii="Times New Roman" w:eastAsia="Times New Roman" w:hAnsi="Times New Roman" w:cs="Times New Roman"/>
          <w:bCs/>
          <w:sz w:val="30"/>
          <w:szCs w:val="30"/>
          <w:lang w:eastAsia="ru-RU"/>
        </w:rPr>
        <w:t xml:space="preserve">не противоречащие законодательству </w:t>
      </w:r>
      <w:r w:rsidRPr="0043320E">
        <w:rPr>
          <w:rFonts w:ascii="Times New Roman" w:eastAsia="Times New Roman" w:hAnsi="Times New Roman" w:cs="Times New Roman"/>
          <w:bCs/>
          <w:sz w:val="30"/>
          <w:szCs w:val="30"/>
          <w:lang w:eastAsia="ru-RU"/>
        </w:rPr>
        <w:t xml:space="preserve">Республики Беларусь имущественные интересы страхователя, связанные с возникновением убытков от предпринимательской деятельности, которые страхователь может понести из-за невыполнения (выполнения ненадлежащим образом) банком-эмитентом своих финансовых обязательств по </w:t>
      </w:r>
      <w:r w:rsidR="007172B6" w:rsidRPr="0043320E">
        <w:rPr>
          <w:rFonts w:ascii="Times New Roman" w:eastAsia="Times New Roman" w:hAnsi="Times New Roman" w:cs="Times New Roman"/>
          <w:bCs/>
          <w:sz w:val="30"/>
          <w:szCs w:val="30"/>
          <w:lang w:eastAsia="ru-RU"/>
        </w:rPr>
        <w:t>постфинансировани</w:t>
      </w:r>
      <w:r w:rsidR="00B3302E" w:rsidRPr="0043320E">
        <w:rPr>
          <w:rFonts w:ascii="Times New Roman" w:eastAsia="Times New Roman" w:hAnsi="Times New Roman" w:cs="Times New Roman"/>
          <w:bCs/>
          <w:sz w:val="30"/>
          <w:szCs w:val="30"/>
          <w:lang w:eastAsia="ru-RU"/>
        </w:rPr>
        <w:t>ю</w:t>
      </w:r>
      <w:r w:rsidR="007172B6" w:rsidRPr="0043320E">
        <w:rPr>
          <w:rFonts w:ascii="Times New Roman" w:eastAsia="Times New Roman" w:hAnsi="Times New Roman" w:cs="Times New Roman"/>
          <w:bCs/>
          <w:sz w:val="30"/>
          <w:szCs w:val="30"/>
          <w:lang w:eastAsia="ru-RU"/>
        </w:rPr>
        <w:t xml:space="preserve"> </w:t>
      </w:r>
      <w:r w:rsidRPr="0043320E">
        <w:rPr>
          <w:rFonts w:ascii="Times New Roman" w:eastAsia="Times New Roman" w:hAnsi="Times New Roman" w:cs="Times New Roman"/>
          <w:bCs/>
          <w:sz w:val="30"/>
          <w:szCs w:val="30"/>
          <w:lang w:eastAsia="ru-RU"/>
        </w:rPr>
        <w:t>аккредитива (погашению суммы основного долга либо ее части, процентов либо их части, в том числе процентов, начисленных в период ожидания, и других платежей по постфинансированию)</w:t>
      </w:r>
      <w:r w:rsidR="00695856" w:rsidRPr="0043320E">
        <w:rPr>
          <w:rFonts w:ascii="Times New Roman" w:eastAsia="Times New Roman" w:hAnsi="Times New Roman" w:cs="Times New Roman"/>
          <w:bCs/>
          <w:sz w:val="30"/>
          <w:szCs w:val="30"/>
          <w:lang w:eastAsia="ru-RU"/>
        </w:rPr>
        <w:t>.</w:t>
      </w:r>
      <w:r w:rsidR="007C3B91" w:rsidRPr="0043320E">
        <w:rPr>
          <w:rFonts w:ascii="Times New Roman" w:eastAsia="Times New Roman" w:hAnsi="Times New Roman" w:cs="Times New Roman"/>
          <w:color w:val="FF0000"/>
          <w:sz w:val="30"/>
          <w:szCs w:val="30"/>
          <w:lang w:eastAsia="ru-RU"/>
        </w:rPr>
        <w:t xml:space="preserve"> </w:t>
      </w:r>
    </w:p>
    <w:p w14:paraId="27F252F6" w14:textId="1665773E" w:rsidR="00274B92" w:rsidRPr="0043320E" w:rsidRDefault="00274B92" w:rsidP="0043320E">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Риск убытка вследствие неуплаты банком-эмитентом штрафов, пеней, неустоек не является объектом страхования.</w:t>
      </w:r>
    </w:p>
    <w:p w14:paraId="3C8828E5" w14:textId="77777777" w:rsidR="000548D1" w:rsidRPr="0043320E" w:rsidRDefault="000548D1" w:rsidP="0043320E">
      <w:pPr>
        <w:widowControl w:val="0"/>
        <w:autoSpaceDE w:val="0"/>
        <w:autoSpaceDN w:val="0"/>
        <w:adjustRightInd w:val="0"/>
        <w:spacing w:after="0" w:line="240" w:lineRule="auto"/>
        <w:jc w:val="both"/>
        <w:rPr>
          <w:rFonts w:ascii="Times New Roman" w:eastAsia="Times New Roman" w:hAnsi="Times New Roman" w:cs="Times New Roman"/>
          <w:bCs/>
          <w:color w:val="FF0000"/>
          <w:sz w:val="30"/>
          <w:szCs w:val="30"/>
          <w:lang w:eastAsia="ru-RU"/>
        </w:rPr>
      </w:pPr>
    </w:p>
    <w:p w14:paraId="4E95A16C" w14:textId="1B4CE677" w:rsidR="000548D1" w:rsidRPr="0043320E" w:rsidRDefault="000548D1" w:rsidP="0043320E">
      <w:pPr>
        <w:pStyle w:val="af4"/>
        <w:shd w:val="clear" w:color="auto" w:fill="FFFFFF"/>
        <w:ind w:left="450"/>
        <w:jc w:val="center"/>
        <w:rPr>
          <w:sz w:val="30"/>
          <w:szCs w:val="30"/>
        </w:rPr>
      </w:pPr>
      <w:r w:rsidRPr="0043320E">
        <w:rPr>
          <w:sz w:val="30"/>
          <w:szCs w:val="30"/>
        </w:rPr>
        <w:t>СТРАХОВОЙ СЛУЧАЙ</w:t>
      </w:r>
    </w:p>
    <w:p w14:paraId="7EAF9452" w14:textId="77777777" w:rsidR="00100A87" w:rsidRPr="0043320E" w:rsidRDefault="00100A87" w:rsidP="0043320E">
      <w:pPr>
        <w:shd w:val="clear" w:color="auto" w:fill="FFFFFF"/>
        <w:spacing w:after="0" w:line="240" w:lineRule="auto"/>
        <w:jc w:val="center"/>
        <w:rPr>
          <w:rFonts w:ascii="Times New Roman" w:eastAsia="Times New Roman" w:hAnsi="Times New Roman" w:cs="Times New Roman"/>
          <w:b/>
          <w:color w:val="FF0000"/>
          <w:sz w:val="30"/>
          <w:szCs w:val="30"/>
          <w:lang w:eastAsia="ru-RU"/>
        </w:rPr>
      </w:pPr>
    </w:p>
    <w:p w14:paraId="0AF960A7" w14:textId="1C4B9D02" w:rsidR="00920BBC" w:rsidRPr="0043320E" w:rsidRDefault="00920BBC" w:rsidP="0043320E">
      <w:pPr>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napToGrid w:val="0"/>
          <w:sz w:val="30"/>
          <w:szCs w:val="30"/>
          <w:lang w:eastAsia="ru-RU"/>
        </w:rPr>
        <w:t xml:space="preserve">7. Страховым случаем по договору страхования является возникновение у страхователя убытков от предпринимательской деятельности вследствие невыполнения (выполнения ненадлежащим образом) банком-эмитентом своих обязательств по </w:t>
      </w:r>
      <w:r w:rsidR="00FC0A73" w:rsidRPr="0043320E">
        <w:rPr>
          <w:rFonts w:ascii="Times New Roman" w:eastAsia="Times New Roman" w:hAnsi="Times New Roman" w:cs="Times New Roman"/>
          <w:snapToGrid w:val="0"/>
          <w:sz w:val="30"/>
          <w:szCs w:val="30"/>
          <w:lang w:eastAsia="ru-RU"/>
        </w:rPr>
        <w:t xml:space="preserve">погашению </w:t>
      </w:r>
      <w:r w:rsidR="007172B6" w:rsidRPr="0043320E">
        <w:rPr>
          <w:rFonts w:ascii="Times New Roman" w:eastAsia="Times New Roman" w:hAnsi="Times New Roman" w:cs="Times New Roman"/>
          <w:snapToGrid w:val="0"/>
          <w:sz w:val="30"/>
          <w:szCs w:val="30"/>
          <w:lang w:eastAsia="ru-RU"/>
        </w:rPr>
        <w:t xml:space="preserve">задолженности по </w:t>
      </w:r>
      <w:r w:rsidRPr="0043320E">
        <w:rPr>
          <w:rFonts w:ascii="Times New Roman" w:eastAsia="Times New Roman" w:hAnsi="Times New Roman" w:cs="Times New Roman"/>
          <w:snapToGrid w:val="0"/>
          <w:sz w:val="30"/>
          <w:szCs w:val="30"/>
          <w:lang w:eastAsia="ru-RU"/>
        </w:rPr>
        <w:t>постфинансировани</w:t>
      </w:r>
      <w:r w:rsidR="007172B6" w:rsidRPr="0043320E">
        <w:rPr>
          <w:rFonts w:ascii="Times New Roman" w:eastAsia="Times New Roman" w:hAnsi="Times New Roman" w:cs="Times New Roman"/>
          <w:snapToGrid w:val="0"/>
          <w:sz w:val="30"/>
          <w:szCs w:val="30"/>
          <w:lang w:eastAsia="ru-RU"/>
        </w:rPr>
        <w:t>ю</w:t>
      </w:r>
      <w:r w:rsidRPr="0043320E">
        <w:rPr>
          <w:rFonts w:ascii="Times New Roman" w:eastAsia="Times New Roman" w:hAnsi="Times New Roman" w:cs="Times New Roman"/>
          <w:snapToGrid w:val="0"/>
          <w:sz w:val="30"/>
          <w:szCs w:val="30"/>
          <w:lang w:eastAsia="ru-RU"/>
        </w:rPr>
        <w:t xml:space="preserve"> </w:t>
      </w:r>
      <w:r w:rsidR="00FC0A73" w:rsidRPr="0043320E">
        <w:rPr>
          <w:rFonts w:ascii="Times New Roman" w:eastAsia="Times New Roman" w:hAnsi="Times New Roman" w:cs="Times New Roman"/>
          <w:bCs/>
          <w:sz w:val="30"/>
          <w:szCs w:val="30"/>
          <w:lang w:eastAsia="ru-RU"/>
        </w:rPr>
        <w:t>аккредитива</w:t>
      </w:r>
      <w:r w:rsidR="00FC0A73" w:rsidRPr="0043320E">
        <w:rPr>
          <w:rFonts w:ascii="Times New Roman" w:eastAsia="Times New Roman" w:hAnsi="Times New Roman" w:cs="Times New Roman"/>
          <w:snapToGrid w:val="0"/>
          <w:sz w:val="30"/>
          <w:szCs w:val="30"/>
          <w:lang w:eastAsia="ru-RU"/>
        </w:rPr>
        <w:t xml:space="preserve"> </w:t>
      </w:r>
      <w:r w:rsidRPr="0043320E">
        <w:rPr>
          <w:rFonts w:ascii="Times New Roman" w:eastAsia="Times New Roman" w:hAnsi="Times New Roman" w:cs="Times New Roman"/>
          <w:snapToGrid w:val="0"/>
          <w:sz w:val="30"/>
          <w:szCs w:val="30"/>
          <w:lang w:eastAsia="ru-RU"/>
        </w:rPr>
        <w:t>(суммы основного долга либо ее части, процентов</w:t>
      </w:r>
      <w:r w:rsidRPr="0043320E">
        <w:rPr>
          <w:rFonts w:ascii="Times New Roman" w:eastAsia="Times New Roman" w:hAnsi="Times New Roman" w:cs="Times New Roman"/>
          <w:snapToGrid w:val="0"/>
          <w:color w:val="FF0000"/>
          <w:sz w:val="30"/>
          <w:szCs w:val="30"/>
          <w:lang w:eastAsia="ru-RU"/>
        </w:rPr>
        <w:t xml:space="preserve"> </w:t>
      </w:r>
      <w:r w:rsidRPr="0043320E">
        <w:rPr>
          <w:rFonts w:ascii="Times New Roman" w:eastAsia="Times New Roman" w:hAnsi="Times New Roman" w:cs="Times New Roman"/>
          <w:snapToGrid w:val="0"/>
          <w:sz w:val="30"/>
          <w:szCs w:val="30"/>
          <w:lang w:eastAsia="ru-RU"/>
        </w:rPr>
        <w:t xml:space="preserve">либо их части, в том числе процентов, начисленных в период ожидания, и других платежей по </w:t>
      </w:r>
      <w:r w:rsidRPr="0043320E">
        <w:rPr>
          <w:rFonts w:ascii="Times New Roman" w:eastAsia="Times New Roman" w:hAnsi="Times New Roman" w:cs="Times New Roman"/>
          <w:snapToGrid w:val="0"/>
          <w:sz w:val="30"/>
          <w:szCs w:val="30"/>
          <w:lang w:eastAsia="ru-RU"/>
        </w:rPr>
        <w:lastRenderedPageBreak/>
        <w:t xml:space="preserve">постфинансированию) в размерах и сроки, установленные </w:t>
      </w:r>
      <w:r w:rsidR="007172B6" w:rsidRPr="0043320E">
        <w:rPr>
          <w:rFonts w:ascii="Times New Roman" w:eastAsia="Times New Roman" w:hAnsi="Times New Roman" w:cs="Times New Roman"/>
          <w:snapToGrid w:val="0"/>
          <w:sz w:val="30"/>
          <w:szCs w:val="30"/>
          <w:lang w:eastAsia="ru-RU"/>
        </w:rPr>
        <w:t>условиями</w:t>
      </w:r>
      <w:r w:rsidRPr="0043320E">
        <w:rPr>
          <w:rFonts w:ascii="Times New Roman" w:eastAsia="Times New Roman" w:hAnsi="Times New Roman" w:cs="Times New Roman"/>
          <w:snapToGrid w:val="0"/>
          <w:sz w:val="30"/>
          <w:szCs w:val="30"/>
          <w:lang w:eastAsia="ru-RU"/>
        </w:rPr>
        <w:t xml:space="preserve"> </w:t>
      </w:r>
      <w:r w:rsidR="00FC0A73" w:rsidRPr="0043320E">
        <w:rPr>
          <w:rFonts w:ascii="Times New Roman" w:eastAsia="Times New Roman" w:hAnsi="Times New Roman" w:cs="Times New Roman"/>
          <w:snapToGrid w:val="0"/>
          <w:sz w:val="30"/>
          <w:szCs w:val="30"/>
          <w:lang w:eastAsia="ru-RU"/>
        </w:rPr>
        <w:t>постфинансирования</w:t>
      </w:r>
      <w:r w:rsidR="00376078">
        <w:rPr>
          <w:rFonts w:ascii="Times New Roman" w:eastAsia="Times New Roman" w:hAnsi="Times New Roman" w:cs="Times New Roman"/>
          <w:snapToGrid w:val="0"/>
          <w:sz w:val="30"/>
          <w:szCs w:val="30"/>
          <w:lang w:eastAsia="ru-RU"/>
        </w:rPr>
        <w:t xml:space="preserve"> </w:t>
      </w:r>
      <w:r w:rsidRPr="0043320E">
        <w:rPr>
          <w:rFonts w:ascii="Times New Roman" w:eastAsia="Times New Roman" w:hAnsi="Times New Roman" w:cs="Times New Roman"/>
          <w:snapToGrid w:val="0"/>
          <w:sz w:val="30"/>
          <w:szCs w:val="30"/>
          <w:lang w:eastAsia="ru-RU"/>
        </w:rPr>
        <w:t>по обстоятельствам, указанным в пункте 8 (коммерческий риск) и (или) пункте 9 (политический риск) настоящих Правил.</w:t>
      </w:r>
    </w:p>
    <w:p w14:paraId="1DA4E9D1" w14:textId="615F0702" w:rsidR="00FC0A73" w:rsidRPr="0043320E" w:rsidRDefault="00920BBC" w:rsidP="0043320E">
      <w:pPr>
        <w:tabs>
          <w:tab w:val="num" w:pos="1276"/>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napToGrid w:val="0"/>
          <w:color w:val="000000"/>
          <w:sz w:val="30"/>
          <w:szCs w:val="30"/>
          <w:lang w:eastAsia="ru-RU"/>
        </w:rPr>
        <w:t xml:space="preserve">Если </w:t>
      </w:r>
      <w:r w:rsidR="007172B6" w:rsidRPr="0043320E">
        <w:rPr>
          <w:rFonts w:ascii="Times New Roman" w:eastAsia="Times New Roman" w:hAnsi="Times New Roman" w:cs="Times New Roman"/>
          <w:snapToGrid w:val="0"/>
          <w:color w:val="000000"/>
          <w:sz w:val="30"/>
          <w:szCs w:val="30"/>
          <w:lang w:eastAsia="ru-RU"/>
        </w:rPr>
        <w:t>условиями</w:t>
      </w:r>
      <w:r w:rsidRPr="0043320E">
        <w:rPr>
          <w:rFonts w:ascii="Times New Roman" w:eastAsia="Times New Roman" w:hAnsi="Times New Roman" w:cs="Times New Roman"/>
          <w:snapToGrid w:val="0"/>
          <w:color w:val="000000"/>
          <w:sz w:val="30"/>
          <w:szCs w:val="30"/>
          <w:lang w:eastAsia="ru-RU"/>
        </w:rPr>
        <w:t xml:space="preserve"> </w:t>
      </w:r>
      <w:r w:rsidR="00FC0A73" w:rsidRPr="0043320E">
        <w:rPr>
          <w:rFonts w:ascii="Times New Roman" w:eastAsia="Times New Roman" w:hAnsi="Times New Roman" w:cs="Times New Roman"/>
          <w:snapToGrid w:val="0"/>
          <w:color w:val="000000"/>
          <w:sz w:val="30"/>
          <w:szCs w:val="30"/>
          <w:lang w:eastAsia="ru-RU"/>
        </w:rPr>
        <w:t>постфинансирования</w:t>
      </w:r>
      <w:r w:rsidR="00376078">
        <w:rPr>
          <w:rFonts w:ascii="Times New Roman" w:eastAsia="Times New Roman" w:hAnsi="Times New Roman" w:cs="Times New Roman"/>
          <w:snapToGrid w:val="0"/>
          <w:color w:val="000000"/>
          <w:sz w:val="30"/>
          <w:szCs w:val="30"/>
          <w:lang w:eastAsia="ru-RU"/>
        </w:rPr>
        <w:t xml:space="preserve"> аккредитива</w:t>
      </w:r>
      <w:r w:rsidR="00FC0A73" w:rsidRPr="0043320E">
        <w:rPr>
          <w:rFonts w:ascii="Times New Roman" w:eastAsia="Times New Roman" w:hAnsi="Times New Roman" w:cs="Times New Roman"/>
          <w:snapToGrid w:val="0"/>
          <w:color w:val="000000"/>
          <w:sz w:val="30"/>
          <w:szCs w:val="30"/>
          <w:lang w:eastAsia="ru-RU"/>
        </w:rPr>
        <w:t xml:space="preserve"> </w:t>
      </w:r>
      <w:r w:rsidRPr="0043320E">
        <w:rPr>
          <w:rFonts w:ascii="Times New Roman" w:eastAsia="Times New Roman" w:hAnsi="Times New Roman" w:cs="Times New Roman"/>
          <w:snapToGrid w:val="0"/>
          <w:color w:val="000000"/>
          <w:sz w:val="30"/>
          <w:szCs w:val="30"/>
          <w:lang w:eastAsia="ru-RU"/>
        </w:rPr>
        <w:t xml:space="preserve">установлен график погашения, то по соглашению сторон в договоре страхования может быть предусмотрено, что сроком исполнения обязательств по погашению </w:t>
      </w:r>
      <w:r w:rsidR="007172B6" w:rsidRPr="0043320E">
        <w:rPr>
          <w:rFonts w:ascii="Times New Roman" w:eastAsia="Times New Roman" w:hAnsi="Times New Roman" w:cs="Times New Roman"/>
          <w:snapToGrid w:val="0"/>
          <w:color w:val="000000"/>
          <w:sz w:val="30"/>
          <w:szCs w:val="30"/>
          <w:lang w:eastAsia="ru-RU"/>
        </w:rPr>
        <w:t xml:space="preserve">задолженности по </w:t>
      </w:r>
      <w:r w:rsidR="00FC0A73" w:rsidRPr="0043320E">
        <w:rPr>
          <w:rFonts w:ascii="Times New Roman" w:eastAsia="Times New Roman" w:hAnsi="Times New Roman" w:cs="Times New Roman"/>
          <w:snapToGrid w:val="0"/>
          <w:color w:val="000000"/>
          <w:sz w:val="30"/>
          <w:szCs w:val="30"/>
          <w:lang w:eastAsia="ru-RU"/>
        </w:rPr>
        <w:t>постфинансировани</w:t>
      </w:r>
      <w:r w:rsidR="007172B6" w:rsidRPr="0043320E">
        <w:rPr>
          <w:rFonts w:ascii="Times New Roman" w:eastAsia="Times New Roman" w:hAnsi="Times New Roman" w:cs="Times New Roman"/>
          <w:snapToGrid w:val="0"/>
          <w:color w:val="000000"/>
          <w:sz w:val="30"/>
          <w:szCs w:val="30"/>
          <w:lang w:eastAsia="ru-RU"/>
        </w:rPr>
        <w:t>ю</w:t>
      </w:r>
      <w:r w:rsidR="00FC0A73" w:rsidRPr="0043320E">
        <w:rPr>
          <w:rFonts w:ascii="Times New Roman" w:eastAsia="Times New Roman" w:hAnsi="Times New Roman" w:cs="Times New Roman"/>
          <w:snapToGrid w:val="0"/>
          <w:color w:val="000000"/>
          <w:sz w:val="30"/>
          <w:szCs w:val="30"/>
          <w:lang w:eastAsia="ru-RU"/>
        </w:rPr>
        <w:t xml:space="preserve"> аккредитива</w:t>
      </w:r>
      <w:r w:rsidRPr="0043320E">
        <w:rPr>
          <w:rFonts w:ascii="Times New Roman" w:eastAsia="Times New Roman" w:hAnsi="Times New Roman" w:cs="Times New Roman"/>
          <w:snapToGrid w:val="0"/>
          <w:color w:val="000000"/>
          <w:sz w:val="30"/>
          <w:szCs w:val="30"/>
          <w:lang w:eastAsia="ru-RU"/>
        </w:rPr>
        <w:t xml:space="preserve"> </w:t>
      </w:r>
      <w:r w:rsidRPr="0043320E">
        <w:rPr>
          <w:rFonts w:ascii="Times New Roman" w:eastAsia="Times New Roman" w:hAnsi="Times New Roman" w:cs="Times New Roman"/>
          <w:snapToGrid w:val="0"/>
          <w:sz w:val="30"/>
          <w:szCs w:val="30"/>
          <w:lang w:eastAsia="ru-RU"/>
        </w:rPr>
        <w:t>(суммы основного долга либо ее части, процентов</w:t>
      </w:r>
      <w:r w:rsidRPr="0043320E">
        <w:rPr>
          <w:rFonts w:ascii="Times New Roman" w:eastAsia="Times New Roman" w:hAnsi="Times New Roman" w:cs="Times New Roman"/>
          <w:snapToGrid w:val="0"/>
          <w:color w:val="FF0000"/>
          <w:sz w:val="30"/>
          <w:szCs w:val="30"/>
          <w:lang w:eastAsia="ru-RU"/>
        </w:rPr>
        <w:t xml:space="preserve"> </w:t>
      </w:r>
      <w:r w:rsidRPr="0043320E">
        <w:rPr>
          <w:rFonts w:ascii="Times New Roman" w:eastAsia="Times New Roman" w:hAnsi="Times New Roman" w:cs="Times New Roman"/>
          <w:snapToGrid w:val="0"/>
          <w:sz w:val="30"/>
          <w:szCs w:val="30"/>
          <w:lang w:eastAsia="ru-RU"/>
        </w:rPr>
        <w:t xml:space="preserve">либо их части, в том числе процентов, начисленных в период ожидания, и других платежей по </w:t>
      </w:r>
      <w:r w:rsidR="00FC0A73" w:rsidRPr="0043320E">
        <w:rPr>
          <w:rFonts w:ascii="Times New Roman" w:eastAsia="Times New Roman" w:hAnsi="Times New Roman" w:cs="Times New Roman"/>
          <w:snapToGrid w:val="0"/>
          <w:sz w:val="30"/>
          <w:szCs w:val="30"/>
          <w:lang w:eastAsia="ru-RU"/>
        </w:rPr>
        <w:t>постфинансированию</w:t>
      </w:r>
      <w:r w:rsidRPr="0043320E">
        <w:rPr>
          <w:rFonts w:ascii="Times New Roman" w:eastAsia="Times New Roman" w:hAnsi="Times New Roman" w:cs="Times New Roman"/>
          <w:snapToGrid w:val="0"/>
          <w:sz w:val="30"/>
          <w:szCs w:val="30"/>
          <w:lang w:eastAsia="ru-RU"/>
        </w:rPr>
        <w:t>)</w:t>
      </w:r>
      <w:r w:rsidRPr="0043320E">
        <w:rPr>
          <w:rFonts w:ascii="Times New Roman" w:eastAsia="Times New Roman" w:hAnsi="Times New Roman" w:cs="Times New Roman"/>
          <w:snapToGrid w:val="0"/>
          <w:color w:val="000000"/>
          <w:sz w:val="30"/>
          <w:szCs w:val="30"/>
          <w:lang w:eastAsia="ru-RU"/>
        </w:rPr>
        <w:t xml:space="preserve"> считается окончательный срок </w:t>
      </w:r>
      <w:r w:rsidR="0080480D">
        <w:rPr>
          <w:rFonts w:ascii="Times New Roman" w:eastAsia="Times New Roman" w:hAnsi="Times New Roman" w:cs="Times New Roman"/>
          <w:snapToGrid w:val="0"/>
          <w:color w:val="000000"/>
          <w:sz w:val="30"/>
          <w:szCs w:val="30"/>
          <w:lang w:eastAsia="ru-RU"/>
        </w:rPr>
        <w:t>погашения</w:t>
      </w:r>
      <w:r w:rsidR="0080480D" w:rsidRPr="0043320E">
        <w:rPr>
          <w:rFonts w:ascii="Times New Roman" w:eastAsia="Times New Roman" w:hAnsi="Times New Roman" w:cs="Times New Roman"/>
          <w:snapToGrid w:val="0"/>
          <w:color w:val="000000"/>
          <w:sz w:val="30"/>
          <w:szCs w:val="30"/>
          <w:lang w:eastAsia="ru-RU"/>
        </w:rPr>
        <w:t xml:space="preserve"> </w:t>
      </w:r>
      <w:r w:rsidR="00FC0A73" w:rsidRPr="0043320E">
        <w:rPr>
          <w:rFonts w:ascii="Times New Roman" w:eastAsia="Times New Roman" w:hAnsi="Times New Roman" w:cs="Times New Roman"/>
          <w:snapToGrid w:val="0"/>
          <w:color w:val="000000"/>
          <w:sz w:val="30"/>
          <w:szCs w:val="30"/>
          <w:lang w:eastAsia="ru-RU"/>
        </w:rPr>
        <w:t xml:space="preserve">банком-эмитентом </w:t>
      </w:r>
      <w:r w:rsidR="0080480D">
        <w:rPr>
          <w:rFonts w:ascii="Times New Roman" w:eastAsia="Times New Roman" w:hAnsi="Times New Roman" w:cs="Times New Roman"/>
          <w:snapToGrid w:val="0"/>
          <w:color w:val="000000"/>
          <w:sz w:val="30"/>
          <w:szCs w:val="30"/>
          <w:lang w:eastAsia="ru-RU"/>
        </w:rPr>
        <w:t>задолженности по постфинансированию</w:t>
      </w:r>
      <w:r w:rsidR="00FC0A73" w:rsidRPr="0043320E">
        <w:rPr>
          <w:rFonts w:ascii="Times New Roman" w:eastAsia="Times New Roman" w:hAnsi="Times New Roman" w:cs="Times New Roman"/>
          <w:snapToGrid w:val="0"/>
          <w:color w:val="000000"/>
          <w:sz w:val="30"/>
          <w:szCs w:val="30"/>
          <w:lang w:eastAsia="ru-RU"/>
        </w:rPr>
        <w:t>.</w:t>
      </w:r>
      <w:r w:rsidR="00FC0A73" w:rsidRPr="0043320E">
        <w:rPr>
          <w:rFonts w:ascii="Times New Roman" w:eastAsia="Times New Roman" w:hAnsi="Times New Roman" w:cs="Times New Roman"/>
          <w:sz w:val="30"/>
          <w:szCs w:val="30"/>
          <w:lang w:eastAsia="ru-RU"/>
        </w:rPr>
        <w:t xml:space="preserve"> </w:t>
      </w:r>
    </w:p>
    <w:p w14:paraId="6C769EF2" w14:textId="64B350E9" w:rsidR="00920BBC" w:rsidRPr="0043320E" w:rsidRDefault="00FC0A73" w:rsidP="0043320E">
      <w:pPr>
        <w:tabs>
          <w:tab w:val="num" w:pos="1276"/>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8. </w:t>
      </w:r>
      <w:r w:rsidR="00920BBC" w:rsidRPr="0043320E">
        <w:rPr>
          <w:rFonts w:ascii="Times New Roman" w:eastAsia="Times New Roman" w:hAnsi="Times New Roman" w:cs="Times New Roman"/>
          <w:sz w:val="30"/>
          <w:szCs w:val="30"/>
          <w:lang w:eastAsia="ru-RU"/>
        </w:rPr>
        <w:t>Под обстоятельствами, представляющими коммерческий риск, понимаются следующие:</w:t>
      </w:r>
    </w:p>
    <w:p w14:paraId="1DBC9943" w14:textId="4DC62E00" w:rsidR="00920BBC" w:rsidRPr="0043320E" w:rsidRDefault="00920BBC" w:rsidP="0043320E">
      <w:pPr>
        <w:tabs>
          <w:tab w:val="num" w:pos="1276"/>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банкротство – подтвержденная имеющими в стране местонахождения </w:t>
      </w:r>
      <w:r w:rsidR="00FC0A73"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правовую силу документами неплатежеспособность </w:t>
      </w:r>
      <w:r w:rsidR="00FC0A73"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(пункт 10 настоящих Правил);</w:t>
      </w:r>
    </w:p>
    <w:p w14:paraId="67504FD1" w14:textId="6C0B934E" w:rsidR="00920BBC" w:rsidRPr="0043320E" w:rsidRDefault="00920BBC" w:rsidP="0043320E">
      <w:pPr>
        <w:tabs>
          <w:tab w:val="num" w:pos="1276"/>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неплатежеспособность – неспособность </w:t>
      </w:r>
      <w:r w:rsidR="00FC0A73"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удовлетворить требования страхователя по финансовым обязательствам. Неплатежеспособность проявляется в ситуации, когда </w:t>
      </w:r>
      <w:r w:rsidR="00FC0A73" w:rsidRPr="0043320E">
        <w:rPr>
          <w:rFonts w:ascii="Times New Roman" w:eastAsia="Times New Roman" w:hAnsi="Times New Roman" w:cs="Times New Roman"/>
          <w:sz w:val="30"/>
          <w:szCs w:val="30"/>
          <w:lang w:eastAsia="ru-RU"/>
        </w:rPr>
        <w:t>банк-эмитент</w:t>
      </w:r>
      <w:r w:rsidRPr="0043320E">
        <w:rPr>
          <w:rFonts w:ascii="Times New Roman" w:eastAsia="Times New Roman" w:hAnsi="Times New Roman" w:cs="Times New Roman"/>
          <w:sz w:val="30"/>
          <w:szCs w:val="30"/>
          <w:lang w:eastAsia="ru-RU"/>
        </w:rPr>
        <w:t xml:space="preserve"> не выполняет свои обязательства по </w:t>
      </w:r>
      <w:r w:rsidR="00892954">
        <w:rPr>
          <w:rFonts w:ascii="Times New Roman" w:eastAsia="Times New Roman" w:hAnsi="Times New Roman" w:cs="Times New Roman"/>
          <w:sz w:val="30"/>
          <w:szCs w:val="30"/>
          <w:lang w:eastAsia="ru-RU"/>
        </w:rPr>
        <w:t>погашению</w:t>
      </w:r>
      <w:r w:rsidR="00892954" w:rsidRPr="0043320E">
        <w:rPr>
          <w:rFonts w:ascii="Times New Roman" w:eastAsia="Times New Roman" w:hAnsi="Times New Roman" w:cs="Times New Roman"/>
          <w:sz w:val="30"/>
          <w:szCs w:val="30"/>
          <w:lang w:eastAsia="ru-RU"/>
        </w:rPr>
        <w:t xml:space="preserve"> </w:t>
      </w:r>
      <w:r w:rsidR="002F1314" w:rsidRPr="0043320E">
        <w:rPr>
          <w:rFonts w:ascii="Times New Roman" w:eastAsia="Times New Roman" w:hAnsi="Times New Roman" w:cs="Times New Roman"/>
          <w:sz w:val="30"/>
          <w:szCs w:val="30"/>
          <w:lang w:eastAsia="ru-RU"/>
        </w:rPr>
        <w:t xml:space="preserve">задолженности по </w:t>
      </w:r>
      <w:r w:rsidR="00FC0A73" w:rsidRPr="0043320E">
        <w:rPr>
          <w:rFonts w:ascii="Times New Roman" w:eastAsia="Times New Roman" w:hAnsi="Times New Roman" w:cs="Times New Roman"/>
          <w:sz w:val="30"/>
          <w:szCs w:val="30"/>
          <w:lang w:eastAsia="ru-RU"/>
        </w:rPr>
        <w:t>постфинансировани</w:t>
      </w:r>
      <w:r w:rsidR="002F1314" w:rsidRPr="0043320E">
        <w:rPr>
          <w:rFonts w:ascii="Times New Roman" w:eastAsia="Times New Roman" w:hAnsi="Times New Roman" w:cs="Times New Roman"/>
          <w:sz w:val="30"/>
          <w:szCs w:val="30"/>
          <w:lang w:eastAsia="ru-RU"/>
        </w:rPr>
        <w:t>ю</w:t>
      </w:r>
      <w:r w:rsidRPr="0043320E">
        <w:rPr>
          <w:rFonts w:ascii="Times New Roman" w:eastAsia="Times New Roman" w:hAnsi="Times New Roman" w:cs="Times New Roman"/>
          <w:sz w:val="30"/>
          <w:szCs w:val="30"/>
          <w:lang w:eastAsia="ru-RU"/>
        </w:rPr>
        <w:t xml:space="preserve"> </w:t>
      </w:r>
      <w:r w:rsidR="002F1314" w:rsidRPr="0043320E">
        <w:rPr>
          <w:rFonts w:ascii="Times New Roman" w:eastAsia="Times New Roman" w:hAnsi="Times New Roman" w:cs="Times New Roman"/>
          <w:sz w:val="30"/>
          <w:szCs w:val="30"/>
          <w:lang w:eastAsia="ru-RU"/>
        </w:rPr>
        <w:t xml:space="preserve">аккредитива </w:t>
      </w:r>
      <w:r w:rsidRPr="0043320E">
        <w:rPr>
          <w:rFonts w:ascii="Times New Roman" w:eastAsia="Times New Roman" w:hAnsi="Times New Roman" w:cs="Times New Roman"/>
          <w:sz w:val="30"/>
          <w:szCs w:val="30"/>
          <w:lang w:eastAsia="ru-RU"/>
        </w:rPr>
        <w:t xml:space="preserve">в установленные </w:t>
      </w:r>
      <w:r w:rsidR="002F1314" w:rsidRPr="0043320E">
        <w:rPr>
          <w:rFonts w:ascii="Times New Roman" w:eastAsia="Times New Roman" w:hAnsi="Times New Roman" w:cs="Times New Roman"/>
          <w:sz w:val="30"/>
          <w:szCs w:val="30"/>
          <w:lang w:eastAsia="ru-RU"/>
        </w:rPr>
        <w:t>условиями</w:t>
      </w:r>
      <w:r w:rsidRPr="0043320E">
        <w:rPr>
          <w:rFonts w:ascii="Times New Roman" w:eastAsia="Times New Roman" w:hAnsi="Times New Roman" w:cs="Times New Roman"/>
          <w:sz w:val="30"/>
          <w:szCs w:val="30"/>
          <w:lang w:eastAsia="ru-RU"/>
        </w:rPr>
        <w:t xml:space="preserve"> </w:t>
      </w:r>
      <w:r w:rsidR="00FC0A73" w:rsidRPr="0043320E">
        <w:rPr>
          <w:rFonts w:ascii="Times New Roman" w:eastAsia="Times New Roman" w:hAnsi="Times New Roman" w:cs="Times New Roman"/>
          <w:sz w:val="30"/>
          <w:szCs w:val="30"/>
          <w:lang w:eastAsia="ru-RU"/>
        </w:rPr>
        <w:t xml:space="preserve">постфинансирования </w:t>
      </w:r>
      <w:r w:rsidRPr="0043320E">
        <w:rPr>
          <w:rFonts w:ascii="Times New Roman" w:eastAsia="Times New Roman" w:hAnsi="Times New Roman" w:cs="Times New Roman"/>
          <w:sz w:val="30"/>
          <w:szCs w:val="30"/>
          <w:lang w:eastAsia="ru-RU"/>
        </w:rPr>
        <w:t xml:space="preserve">сроки и не получены документы, имеющие в стране </w:t>
      </w:r>
      <w:r w:rsidR="002F1314"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правовую силу, о банкротстве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w:t>
      </w:r>
    </w:p>
    <w:p w14:paraId="0F12F2C6" w14:textId="1781C628" w:rsidR="00920BBC" w:rsidRPr="0043320E" w:rsidRDefault="00920BBC" w:rsidP="0043320E">
      <w:pPr>
        <w:pStyle w:val="af4"/>
        <w:numPr>
          <w:ilvl w:val="0"/>
          <w:numId w:val="17"/>
        </w:numPr>
        <w:ind w:left="0" w:firstLine="709"/>
        <w:jc w:val="both"/>
        <w:rPr>
          <w:sz w:val="30"/>
          <w:szCs w:val="30"/>
        </w:rPr>
      </w:pPr>
      <w:r w:rsidRPr="0043320E">
        <w:rPr>
          <w:sz w:val="30"/>
          <w:szCs w:val="30"/>
        </w:rPr>
        <w:t>Под обстоятельствами, представляющими политический риск, понимаются следующие:</w:t>
      </w:r>
    </w:p>
    <w:p w14:paraId="028C7DEA" w14:textId="10310851" w:rsidR="00B81D20" w:rsidRPr="0043320E" w:rsidRDefault="00B81D20" w:rsidP="0043320E">
      <w:pPr>
        <w:pStyle w:val="af4"/>
        <w:ind w:left="0" w:firstLine="709"/>
        <w:jc w:val="both"/>
        <w:rPr>
          <w:sz w:val="30"/>
          <w:szCs w:val="30"/>
        </w:rPr>
      </w:pPr>
      <w:r w:rsidRPr="0043320E">
        <w:rPr>
          <w:sz w:val="30"/>
          <w:szCs w:val="30"/>
        </w:rPr>
        <w:t>введение в стране местонахождения банка-эмитента эмбарго на импорт или экспорт;</w:t>
      </w:r>
    </w:p>
    <w:p w14:paraId="25C89993" w14:textId="55651B0A" w:rsidR="00920BBC" w:rsidRPr="0043320E" w:rsidRDefault="00920BBC" w:rsidP="0043320E">
      <w:pPr>
        <w:tabs>
          <w:tab w:val="num"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вооруженные конфликты (в том числе не имеющие международного характера), гражданские волнения, революции, террористические акты в стране местонахождения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w:t>
      </w:r>
    </w:p>
    <w:p w14:paraId="1BB85B92" w14:textId="3E4168C1" w:rsidR="00920BBC" w:rsidRPr="0043320E" w:rsidRDefault="00920BBC" w:rsidP="0043320E">
      <w:pPr>
        <w:tabs>
          <w:tab w:val="num"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действия официальных органов страны местонахождения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препятствующие выполнению финансовых обязательств по </w:t>
      </w:r>
      <w:r w:rsidR="001A73C5" w:rsidRPr="0043320E">
        <w:rPr>
          <w:rFonts w:ascii="Times New Roman" w:eastAsia="Times New Roman" w:hAnsi="Times New Roman" w:cs="Times New Roman"/>
          <w:sz w:val="30"/>
          <w:szCs w:val="30"/>
          <w:lang w:eastAsia="ru-RU"/>
        </w:rPr>
        <w:t>постфинансиро</w:t>
      </w:r>
      <w:r w:rsidR="002F1314" w:rsidRPr="0043320E">
        <w:rPr>
          <w:rFonts w:ascii="Times New Roman" w:eastAsia="Times New Roman" w:hAnsi="Times New Roman" w:cs="Times New Roman"/>
          <w:sz w:val="30"/>
          <w:szCs w:val="30"/>
          <w:lang w:eastAsia="ru-RU"/>
        </w:rPr>
        <w:t>в</w:t>
      </w:r>
      <w:r w:rsidR="001A73C5" w:rsidRPr="0043320E">
        <w:rPr>
          <w:rFonts w:ascii="Times New Roman" w:eastAsia="Times New Roman" w:hAnsi="Times New Roman" w:cs="Times New Roman"/>
          <w:sz w:val="30"/>
          <w:szCs w:val="30"/>
          <w:lang w:eastAsia="ru-RU"/>
        </w:rPr>
        <w:t>ани</w:t>
      </w:r>
      <w:r w:rsidR="00533A51">
        <w:rPr>
          <w:rFonts w:ascii="Times New Roman" w:eastAsia="Times New Roman" w:hAnsi="Times New Roman" w:cs="Times New Roman"/>
          <w:sz w:val="30"/>
          <w:szCs w:val="30"/>
          <w:lang w:eastAsia="ru-RU"/>
        </w:rPr>
        <w:t>ю аккредитива</w:t>
      </w:r>
      <w:r w:rsidRPr="0043320E">
        <w:rPr>
          <w:rFonts w:ascii="Times New Roman" w:eastAsia="Times New Roman" w:hAnsi="Times New Roman" w:cs="Times New Roman"/>
          <w:sz w:val="30"/>
          <w:szCs w:val="30"/>
          <w:lang w:eastAsia="ru-RU"/>
        </w:rPr>
        <w:t>, в том числе имеющие дискриминационный характер в отношении Республики Беларусь;</w:t>
      </w:r>
    </w:p>
    <w:p w14:paraId="0A9DA83D" w14:textId="63CA9351" w:rsidR="00920BBC" w:rsidRPr="0043320E" w:rsidRDefault="00920BBC" w:rsidP="0043320E">
      <w:pPr>
        <w:tabs>
          <w:tab w:val="num"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задержка трансферта денежных средств из-за недостатка конвертируемой валюты в стране местонахождения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объявление моратория на обслуживание внешнего долга, ограничивающие платежи между Республикой Беларусь и страной местонахождения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w:t>
      </w:r>
    </w:p>
    <w:p w14:paraId="5D4BE87A" w14:textId="426F26C9" w:rsidR="00920BBC" w:rsidRPr="0043320E" w:rsidRDefault="00920BBC" w:rsidP="0043320E">
      <w:pPr>
        <w:tabs>
          <w:tab w:val="num" w:pos="1276"/>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национализация, а также иные меры, принятые официальным органом страны местонахождения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влекущие потерю права </w:t>
      </w:r>
      <w:r w:rsidRPr="0043320E">
        <w:rPr>
          <w:rFonts w:ascii="Times New Roman" w:eastAsia="Times New Roman" w:hAnsi="Times New Roman" w:cs="Times New Roman"/>
          <w:sz w:val="30"/>
          <w:szCs w:val="30"/>
          <w:lang w:eastAsia="ru-RU"/>
        </w:rPr>
        <w:lastRenderedPageBreak/>
        <w:t xml:space="preserve">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в целях регулирования экономической деятельности на своей территории.</w:t>
      </w:r>
    </w:p>
    <w:p w14:paraId="442272A0" w14:textId="3B9B7662" w:rsidR="00920BBC" w:rsidRPr="0043320E" w:rsidRDefault="00024026" w:rsidP="0043320E">
      <w:pPr>
        <w:pStyle w:val="af4"/>
        <w:numPr>
          <w:ilvl w:val="0"/>
          <w:numId w:val="17"/>
        </w:numPr>
        <w:ind w:left="0" w:firstLine="709"/>
        <w:jc w:val="both"/>
        <w:rPr>
          <w:sz w:val="30"/>
          <w:szCs w:val="30"/>
        </w:rPr>
      </w:pPr>
      <w:r>
        <w:rPr>
          <w:sz w:val="30"/>
          <w:szCs w:val="30"/>
        </w:rPr>
        <w:t>Б</w:t>
      </w:r>
      <w:r w:rsidR="00920BBC" w:rsidRPr="0043320E">
        <w:rPr>
          <w:sz w:val="30"/>
          <w:szCs w:val="30"/>
        </w:rPr>
        <w:t xml:space="preserve">анкротство </w:t>
      </w:r>
      <w:r w:rsidR="001A73C5" w:rsidRPr="0043320E">
        <w:rPr>
          <w:sz w:val="30"/>
          <w:szCs w:val="30"/>
        </w:rPr>
        <w:t>банка-эмитента</w:t>
      </w:r>
      <w:r w:rsidR="00920BBC" w:rsidRPr="0043320E">
        <w:rPr>
          <w:sz w:val="30"/>
          <w:szCs w:val="30"/>
        </w:rPr>
        <w:t xml:space="preserve"> признается в следующих случаях:</w:t>
      </w:r>
    </w:p>
    <w:p w14:paraId="789449F3" w14:textId="6C61F1C8" w:rsidR="00920BBC" w:rsidRPr="0043320E" w:rsidRDefault="00920BBC" w:rsidP="0043320E">
      <w:pPr>
        <w:tabs>
          <w:tab w:val="left" w:pos="0"/>
          <w:tab w:val="num" w:pos="1418"/>
          <w:tab w:val="num" w:pos="1789"/>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страхователь предоставил судебные или другие, имеющие правовую силу в стране местонахождения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документы, подтверждающие, что начался судебный процесс о признании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xml:space="preserve"> банкротом;</w:t>
      </w:r>
    </w:p>
    <w:p w14:paraId="6BE5E9B5" w14:textId="116FFA78" w:rsidR="00920BBC" w:rsidRPr="0043320E" w:rsidRDefault="001A73C5" w:rsidP="0043320E">
      <w:pPr>
        <w:tabs>
          <w:tab w:val="left" w:pos="0"/>
          <w:tab w:val="num" w:pos="1418"/>
          <w:tab w:val="num" w:pos="1789"/>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банк-эмитент</w:t>
      </w:r>
      <w:r w:rsidR="00920BBC" w:rsidRPr="0043320E">
        <w:rPr>
          <w:rFonts w:ascii="Times New Roman" w:eastAsia="Times New Roman" w:hAnsi="Times New Roman" w:cs="Times New Roman"/>
          <w:sz w:val="30"/>
          <w:szCs w:val="30"/>
          <w:lang w:eastAsia="ru-RU"/>
        </w:rPr>
        <w:t xml:space="preserve"> предоставил документы о ликвидации в установленном порядке, из-за которой ст</w:t>
      </w:r>
      <w:r w:rsidR="0080347B" w:rsidRPr="0043320E">
        <w:rPr>
          <w:rFonts w:ascii="Times New Roman" w:eastAsia="Times New Roman" w:hAnsi="Times New Roman" w:cs="Times New Roman"/>
          <w:sz w:val="30"/>
          <w:szCs w:val="30"/>
          <w:lang w:eastAsia="ru-RU"/>
        </w:rPr>
        <w:t>рахователь будет терпеть убытки.</w:t>
      </w:r>
    </w:p>
    <w:p w14:paraId="37C849AF" w14:textId="64FD0919" w:rsidR="00920BBC" w:rsidRPr="0043320E" w:rsidRDefault="00920BBC" w:rsidP="0043320E">
      <w:pPr>
        <w:numPr>
          <w:ilvl w:val="0"/>
          <w:numId w:val="17"/>
        </w:numPr>
        <w:tabs>
          <w:tab w:val="num" w:pos="1353"/>
        </w:tabs>
        <w:spacing w:after="0" w:line="240" w:lineRule="auto"/>
        <w:ind w:left="0"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Наступление страхового случая в результате неплатежеспособности </w:t>
      </w:r>
      <w:r w:rsidR="001A73C5" w:rsidRPr="0043320E">
        <w:rPr>
          <w:rFonts w:ascii="Times New Roman" w:eastAsia="Times New Roman" w:hAnsi="Times New Roman" w:cs="Times New Roman"/>
          <w:sz w:val="30"/>
          <w:szCs w:val="30"/>
          <w:lang w:eastAsia="ru-RU"/>
        </w:rPr>
        <w:t>банка-эмитента</w:t>
      </w:r>
      <w:r w:rsidRPr="0043320E">
        <w:rPr>
          <w:rFonts w:ascii="Times New Roman" w:eastAsia="Times New Roman" w:hAnsi="Times New Roman" w:cs="Times New Roman"/>
          <w:sz w:val="30"/>
          <w:szCs w:val="30"/>
          <w:lang w:eastAsia="ru-RU"/>
        </w:rPr>
        <w:t>, а также наступление страхового случая по обстоятельствам, представляющим политический риск, признается при наличии у страхователя убытков на дату убытка по истечении установленного периода ожидания.</w:t>
      </w:r>
    </w:p>
    <w:p w14:paraId="19BF951E" w14:textId="77777777" w:rsidR="00920BBC" w:rsidRPr="0043320E" w:rsidRDefault="00920BBC" w:rsidP="0043320E">
      <w:pPr>
        <w:numPr>
          <w:ilvl w:val="0"/>
          <w:numId w:val="17"/>
        </w:numPr>
        <w:tabs>
          <w:tab w:val="num" w:pos="1353"/>
        </w:tabs>
        <w:spacing w:after="0" w:line="240" w:lineRule="auto"/>
        <w:ind w:left="0"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При наступлении страхового случая страхователь обязан принять разумные и доступные в сложившихся обстоятельствах меры, чтобы уменьшить возможные убытки. Принимая такие меры, страхователь должен следовать письменным указаниям страховщика, если они сообщены страхователю. </w:t>
      </w:r>
    </w:p>
    <w:p w14:paraId="65C871DE" w14:textId="77777777" w:rsidR="00920BBC" w:rsidRPr="0043320E" w:rsidRDefault="00920BBC" w:rsidP="0043320E">
      <w:pPr>
        <w:numPr>
          <w:ilvl w:val="0"/>
          <w:numId w:val="17"/>
        </w:numPr>
        <w:tabs>
          <w:tab w:val="num" w:pos="1353"/>
        </w:tabs>
        <w:spacing w:after="0" w:line="240" w:lineRule="auto"/>
        <w:ind w:left="0"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napToGrid w:val="0"/>
          <w:sz w:val="30"/>
          <w:szCs w:val="30"/>
          <w:lang w:eastAsia="ru-RU"/>
        </w:rPr>
        <w:t>Не является страховым случаем возникновение убытков у страхователя вследствие:</w:t>
      </w:r>
    </w:p>
    <w:p w14:paraId="55C546E9" w14:textId="1AEC5CB3" w:rsidR="00920BBC" w:rsidRPr="0043320E" w:rsidRDefault="00920BBC" w:rsidP="0043320E">
      <w:pPr>
        <w:tabs>
          <w:tab w:val="num" w:pos="1276"/>
        </w:tabs>
        <w:spacing w:after="0" w:line="240" w:lineRule="auto"/>
        <w:ind w:firstLine="709"/>
        <w:jc w:val="both"/>
        <w:rPr>
          <w:rFonts w:ascii="Times New Roman" w:eastAsia="Times New Roman" w:hAnsi="Times New Roman" w:cs="Times New Roman"/>
          <w:snapToGrid w:val="0"/>
          <w:sz w:val="30"/>
          <w:szCs w:val="30"/>
          <w:lang w:eastAsia="ru-RU"/>
        </w:rPr>
      </w:pPr>
      <w:r w:rsidRPr="0043320E">
        <w:rPr>
          <w:rFonts w:ascii="Times New Roman" w:eastAsia="Times New Roman" w:hAnsi="Times New Roman" w:cs="Times New Roman"/>
          <w:snapToGrid w:val="0"/>
          <w:sz w:val="30"/>
          <w:szCs w:val="30"/>
          <w:lang w:eastAsia="ru-RU"/>
        </w:rPr>
        <w:t xml:space="preserve">изменения условий </w:t>
      </w:r>
      <w:r w:rsidR="001A73C5" w:rsidRPr="0043320E">
        <w:rPr>
          <w:rFonts w:ascii="Times New Roman" w:eastAsia="Times New Roman" w:hAnsi="Times New Roman" w:cs="Times New Roman"/>
          <w:snapToGrid w:val="0"/>
          <w:sz w:val="30"/>
          <w:szCs w:val="30"/>
          <w:lang w:eastAsia="ru-RU"/>
        </w:rPr>
        <w:t>постфинансир</w:t>
      </w:r>
      <w:r w:rsidR="00B3302E" w:rsidRPr="0043320E">
        <w:rPr>
          <w:rFonts w:ascii="Times New Roman" w:eastAsia="Times New Roman" w:hAnsi="Times New Roman" w:cs="Times New Roman"/>
          <w:snapToGrid w:val="0"/>
          <w:sz w:val="30"/>
          <w:szCs w:val="30"/>
          <w:lang w:eastAsia="ru-RU"/>
        </w:rPr>
        <w:t>ова</w:t>
      </w:r>
      <w:r w:rsidR="001A73C5" w:rsidRPr="0043320E">
        <w:rPr>
          <w:rFonts w:ascii="Times New Roman" w:eastAsia="Times New Roman" w:hAnsi="Times New Roman" w:cs="Times New Roman"/>
          <w:snapToGrid w:val="0"/>
          <w:sz w:val="30"/>
          <w:szCs w:val="30"/>
          <w:lang w:eastAsia="ru-RU"/>
        </w:rPr>
        <w:t>ния</w:t>
      </w:r>
      <w:r w:rsidRPr="0043320E">
        <w:rPr>
          <w:rFonts w:ascii="Times New Roman" w:eastAsia="Times New Roman" w:hAnsi="Times New Roman" w:cs="Times New Roman"/>
          <w:snapToGrid w:val="0"/>
          <w:sz w:val="30"/>
          <w:szCs w:val="30"/>
          <w:lang w:eastAsia="ru-RU"/>
        </w:rPr>
        <w:t xml:space="preserve"> </w:t>
      </w:r>
      <w:r w:rsidR="006D2523" w:rsidRPr="0043320E">
        <w:rPr>
          <w:rFonts w:ascii="Times New Roman" w:eastAsia="Times New Roman" w:hAnsi="Times New Roman" w:cs="Times New Roman"/>
          <w:snapToGrid w:val="0"/>
          <w:sz w:val="30"/>
          <w:szCs w:val="30"/>
          <w:lang w:eastAsia="ru-RU"/>
        </w:rPr>
        <w:t xml:space="preserve">аккредитива, а также условий самого аккредитива </w:t>
      </w:r>
      <w:r w:rsidRPr="0043320E">
        <w:rPr>
          <w:rFonts w:ascii="Times New Roman" w:eastAsia="Times New Roman" w:hAnsi="Times New Roman" w:cs="Times New Roman"/>
          <w:snapToGrid w:val="0"/>
          <w:sz w:val="30"/>
          <w:szCs w:val="30"/>
          <w:lang w:eastAsia="ru-RU"/>
        </w:rPr>
        <w:t>без согласия страховщика;</w:t>
      </w:r>
    </w:p>
    <w:p w14:paraId="4AAD5F00" w14:textId="1F83E5BC" w:rsidR="00920BBC" w:rsidRPr="0043320E" w:rsidRDefault="00920BBC" w:rsidP="0043320E">
      <w:pPr>
        <w:tabs>
          <w:tab w:val="num" w:pos="1276"/>
        </w:tabs>
        <w:spacing w:after="0" w:line="240" w:lineRule="auto"/>
        <w:ind w:firstLine="709"/>
        <w:jc w:val="both"/>
        <w:rPr>
          <w:rFonts w:ascii="Times New Roman" w:eastAsia="Times New Roman" w:hAnsi="Times New Roman" w:cs="Times New Roman"/>
          <w:snapToGrid w:val="0"/>
          <w:sz w:val="30"/>
          <w:szCs w:val="30"/>
          <w:lang w:eastAsia="ru-RU"/>
        </w:rPr>
      </w:pPr>
      <w:r w:rsidRPr="0043320E">
        <w:rPr>
          <w:rFonts w:ascii="Times New Roman" w:eastAsia="Times New Roman" w:hAnsi="Times New Roman" w:cs="Times New Roman"/>
          <w:snapToGrid w:val="0"/>
          <w:sz w:val="30"/>
          <w:szCs w:val="30"/>
          <w:lang w:eastAsia="ru-RU"/>
        </w:rPr>
        <w:t xml:space="preserve">нарушения либо невыполнения страхователем условий </w:t>
      </w:r>
      <w:r w:rsidR="006D2523" w:rsidRPr="0043320E">
        <w:rPr>
          <w:rFonts w:ascii="Times New Roman" w:eastAsia="Times New Roman" w:hAnsi="Times New Roman" w:cs="Times New Roman"/>
          <w:snapToGrid w:val="0"/>
          <w:sz w:val="30"/>
          <w:szCs w:val="30"/>
          <w:lang w:eastAsia="ru-RU"/>
        </w:rPr>
        <w:t xml:space="preserve">соглашения, заключенного между страхователем и банком-эмитентом касательно </w:t>
      </w:r>
      <w:r w:rsidR="001A73C5" w:rsidRPr="0043320E">
        <w:rPr>
          <w:rFonts w:ascii="Times New Roman" w:eastAsia="Times New Roman" w:hAnsi="Times New Roman" w:cs="Times New Roman"/>
          <w:snapToGrid w:val="0"/>
          <w:sz w:val="30"/>
          <w:szCs w:val="30"/>
          <w:lang w:eastAsia="ru-RU"/>
        </w:rPr>
        <w:t>постфинансиро</w:t>
      </w:r>
      <w:r w:rsidR="00A6042D" w:rsidRPr="0043320E">
        <w:rPr>
          <w:rFonts w:ascii="Times New Roman" w:eastAsia="Times New Roman" w:hAnsi="Times New Roman" w:cs="Times New Roman"/>
          <w:snapToGrid w:val="0"/>
          <w:sz w:val="30"/>
          <w:szCs w:val="30"/>
          <w:lang w:eastAsia="ru-RU"/>
        </w:rPr>
        <w:t>в</w:t>
      </w:r>
      <w:r w:rsidR="001A73C5" w:rsidRPr="0043320E">
        <w:rPr>
          <w:rFonts w:ascii="Times New Roman" w:eastAsia="Times New Roman" w:hAnsi="Times New Roman" w:cs="Times New Roman"/>
          <w:snapToGrid w:val="0"/>
          <w:sz w:val="30"/>
          <w:szCs w:val="30"/>
          <w:lang w:eastAsia="ru-RU"/>
        </w:rPr>
        <w:t>ания</w:t>
      </w:r>
      <w:r w:rsidR="006D2523" w:rsidRPr="0043320E">
        <w:rPr>
          <w:rFonts w:ascii="Times New Roman" w:eastAsia="Times New Roman" w:hAnsi="Times New Roman" w:cs="Times New Roman"/>
          <w:snapToGrid w:val="0"/>
          <w:sz w:val="30"/>
          <w:szCs w:val="30"/>
          <w:lang w:eastAsia="ru-RU"/>
        </w:rPr>
        <w:t xml:space="preserve"> аккредитива</w:t>
      </w:r>
      <w:r w:rsidRPr="0043320E">
        <w:rPr>
          <w:rFonts w:ascii="Times New Roman" w:eastAsia="Times New Roman" w:hAnsi="Times New Roman" w:cs="Times New Roman"/>
          <w:snapToGrid w:val="0"/>
          <w:sz w:val="30"/>
          <w:szCs w:val="30"/>
          <w:lang w:eastAsia="ru-RU"/>
        </w:rPr>
        <w:t>;</w:t>
      </w:r>
    </w:p>
    <w:p w14:paraId="5EFEAB8F" w14:textId="25A0372A" w:rsidR="00920BBC" w:rsidRPr="0043320E" w:rsidRDefault="00920BBC" w:rsidP="0043320E">
      <w:pPr>
        <w:tabs>
          <w:tab w:val="num" w:pos="1276"/>
        </w:tabs>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sz w:val="30"/>
          <w:szCs w:val="30"/>
          <w:lang w:eastAsia="ru-RU"/>
        </w:rPr>
        <w:t xml:space="preserve">действий страхователя, совершенных с нарушением норм законодательства Республики Беларусь (в том числе заключение сделок, не соответствующих требованиям законодательства Республики Беларусь), за которые предусмотрена гражданско-правовая и (или) административная ответственность, если в судебном порядке установлено, что эти действия явились причиной непогашения </w:t>
      </w:r>
      <w:r w:rsidR="00A6042D" w:rsidRPr="0043320E">
        <w:rPr>
          <w:rFonts w:ascii="Times New Roman" w:eastAsia="Times New Roman" w:hAnsi="Times New Roman" w:cs="Times New Roman"/>
          <w:sz w:val="30"/>
          <w:szCs w:val="30"/>
          <w:lang w:eastAsia="ru-RU"/>
        </w:rPr>
        <w:t>задолженности по постфинансированию аккредитива</w:t>
      </w:r>
      <w:r w:rsidRPr="0043320E">
        <w:rPr>
          <w:rFonts w:ascii="Times New Roman" w:eastAsia="Times New Roman" w:hAnsi="Times New Roman" w:cs="Times New Roman"/>
          <w:sz w:val="30"/>
          <w:szCs w:val="30"/>
          <w:lang w:eastAsia="ru-RU"/>
        </w:rPr>
        <w:t>;</w:t>
      </w:r>
    </w:p>
    <w:p w14:paraId="6B086FDA" w14:textId="1F161A5E" w:rsidR="00920BBC" w:rsidRPr="0043320E" w:rsidRDefault="00920BBC" w:rsidP="0043320E">
      <w:pPr>
        <w:tabs>
          <w:tab w:val="num" w:pos="1276"/>
        </w:tabs>
        <w:spacing w:after="0" w:line="240" w:lineRule="auto"/>
        <w:ind w:firstLine="709"/>
        <w:jc w:val="both"/>
        <w:rPr>
          <w:rFonts w:ascii="Times New Roman" w:eastAsia="Times New Roman" w:hAnsi="Times New Roman" w:cs="Times New Roman"/>
          <w:snapToGrid w:val="0"/>
          <w:sz w:val="30"/>
          <w:szCs w:val="30"/>
          <w:lang w:eastAsia="ru-RU"/>
        </w:rPr>
      </w:pPr>
      <w:r w:rsidRPr="0043320E">
        <w:rPr>
          <w:rFonts w:ascii="Times New Roman" w:eastAsia="Times New Roman" w:hAnsi="Times New Roman" w:cs="Times New Roman"/>
          <w:sz w:val="30"/>
          <w:szCs w:val="30"/>
          <w:lang w:eastAsia="ru-RU"/>
        </w:rPr>
        <w:t xml:space="preserve">действий работников (участников, учредителей, собственников имущества) страхователя и (или) лиц, действующих от имени страхователя на основании доверенности, совершенных с нарушением норм законодательства Республики Беларусь (в том числе законодательства о борьбе с коррупцией), за которые предусмотрена гражданско-правовая, административная или уголовная ответственность, если в судебном </w:t>
      </w:r>
      <w:r w:rsidRPr="0043320E">
        <w:rPr>
          <w:rFonts w:ascii="Times New Roman" w:eastAsia="Times New Roman" w:hAnsi="Times New Roman" w:cs="Times New Roman"/>
          <w:sz w:val="30"/>
          <w:szCs w:val="30"/>
          <w:lang w:eastAsia="ru-RU"/>
        </w:rPr>
        <w:lastRenderedPageBreak/>
        <w:t xml:space="preserve">порядке установлено, что эти действия явились причиной непогашения </w:t>
      </w:r>
      <w:r w:rsidR="00A6042D" w:rsidRPr="0043320E">
        <w:rPr>
          <w:rFonts w:ascii="Times New Roman" w:eastAsia="Times New Roman" w:hAnsi="Times New Roman" w:cs="Times New Roman"/>
          <w:sz w:val="30"/>
          <w:szCs w:val="30"/>
          <w:lang w:eastAsia="ru-RU"/>
        </w:rPr>
        <w:t>задолженности по постфинансированию аккредитива</w:t>
      </w:r>
      <w:r w:rsidRPr="0043320E">
        <w:rPr>
          <w:rFonts w:ascii="Times New Roman" w:eastAsia="Times New Roman" w:hAnsi="Times New Roman" w:cs="Times New Roman"/>
          <w:sz w:val="30"/>
          <w:szCs w:val="30"/>
          <w:lang w:eastAsia="ru-RU"/>
        </w:rPr>
        <w:t>.</w:t>
      </w:r>
    </w:p>
    <w:p w14:paraId="1E8573A8" w14:textId="77777777" w:rsidR="00920BBC" w:rsidRPr="0043320E" w:rsidRDefault="00920BBC" w:rsidP="0043320E">
      <w:pPr>
        <w:shd w:val="clear" w:color="auto" w:fill="FFFFFF"/>
        <w:spacing w:after="0" w:line="240" w:lineRule="auto"/>
        <w:jc w:val="center"/>
        <w:rPr>
          <w:rFonts w:ascii="Times New Roman" w:eastAsia="Times New Roman" w:hAnsi="Times New Roman" w:cs="Times New Roman"/>
          <w:b/>
          <w:color w:val="FF0000"/>
          <w:sz w:val="30"/>
          <w:szCs w:val="30"/>
          <w:lang w:eastAsia="ru-RU"/>
        </w:rPr>
      </w:pPr>
    </w:p>
    <w:p w14:paraId="7E1F642A" w14:textId="741C4308" w:rsidR="00AF0350" w:rsidRPr="0043320E" w:rsidRDefault="000B2576" w:rsidP="0043320E">
      <w:pPr>
        <w:widowControl w:val="0"/>
        <w:autoSpaceDE w:val="0"/>
        <w:autoSpaceDN w:val="0"/>
        <w:adjustRightInd w:val="0"/>
        <w:spacing w:after="0" w:line="240" w:lineRule="auto"/>
        <w:ind w:firstLine="567"/>
        <w:jc w:val="center"/>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СТРАХОВАЯ СУММА</w:t>
      </w:r>
    </w:p>
    <w:p w14:paraId="638CA1E4" w14:textId="77777777" w:rsidR="000B2576" w:rsidRPr="0043320E" w:rsidRDefault="000B2576"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p>
    <w:p w14:paraId="1364B46A" w14:textId="18C5A045" w:rsidR="000B2576" w:rsidRPr="0043320E" w:rsidRDefault="000B2576"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1</w:t>
      </w:r>
      <w:r w:rsidR="00AA54ED" w:rsidRPr="0043320E">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w:t>
      </w:r>
      <w:r w:rsidR="00AA54ED" w:rsidRPr="0043320E">
        <w:rPr>
          <w:rFonts w:ascii="Times New Roman" w:eastAsia="Times New Roman" w:hAnsi="Times New Roman" w:cs="Times New Roman"/>
          <w:bCs/>
          <w:sz w:val="30"/>
          <w:szCs w:val="30"/>
          <w:lang w:eastAsia="ru-RU"/>
        </w:rPr>
        <w:t xml:space="preserve"> Страховая сумма устанавливается по соглашению сторон в пределах суммы убытков, которые может понести страхователь от предпринимательской деятельности, связанной с </w:t>
      </w:r>
      <w:proofErr w:type="spellStart"/>
      <w:r w:rsidR="00AA54ED" w:rsidRPr="0043320E">
        <w:rPr>
          <w:rFonts w:ascii="Times New Roman" w:eastAsia="Times New Roman" w:hAnsi="Times New Roman" w:cs="Times New Roman"/>
          <w:bCs/>
          <w:sz w:val="30"/>
          <w:szCs w:val="30"/>
          <w:lang w:eastAsia="ru-RU"/>
        </w:rPr>
        <w:t>постфинансированием</w:t>
      </w:r>
      <w:proofErr w:type="spellEnd"/>
      <w:r w:rsidR="00AA54ED" w:rsidRPr="0043320E">
        <w:rPr>
          <w:rFonts w:ascii="Times New Roman" w:eastAsia="Times New Roman" w:hAnsi="Times New Roman" w:cs="Times New Roman"/>
          <w:bCs/>
          <w:sz w:val="30"/>
          <w:szCs w:val="30"/>
          <w:lang w:eastAsia="ru-RU"/>
        </w:rPr>
        <w:t xml:space="preserve"> </w:t>
      </w:r>
      <w:r w:rsidR="00491A32" w:rsidRPr="0043320E">
        <w:rPr>
          <w:rFonts w:ascii="Times New Roman" w:eastAsia="Times New Roman" w:hAnsi="Times New Roman" w:cs="Times New Roman"/>
          <w:bCs/>
          <w:sz w:val="30"/>
          <w:szCs w:val="30"/>
          <w:lang w:eastAsia="ru-RU"/>
        </w:rPr>
        <w:t>аккредитив</w:t>
      </w:r>
      <w:r w:rsidR="00491A32">
        <w:rPr>
          <w:rFonts w:ascii="Times New Roman" w:eastAsia="Times New Roman" w:hAnsi="Times New Roman" w:cs="Times New Roman"/>
          <w:bCs/>
          <w:sz w:val="30"/>
          <w:szCs w:val="30"/>
          <w:lang w:eastAsia="ru-RU"/>
        </w:rPr>
        <w:t>а</w:t>
      </w:r>
      <w:r w:rsidR="00AA54ED" w:rsidRPr="0043320E">
        <w:rPr>
          <w:rFonts w:ascii="Times New Roman" w:eastAsia="Times New Roman" w:hAnsi="Times New Roman" w:cs="Times New Roman"/>
          <w:bCs/>
          <w:sz w:val="30"/>
          <w:szCs w:val="30"/>
          <w:lang w:eastAsia="ru-RU"/>
        </w:rPr>
        <w:t>, определяемой исходя из суммы основного долга либо ее части с учетом процентов либо их части, в том числе процентов, начисленных в период ожидания, и других платежей по постфинансированию в размере 100 процентов соответствующей суммы либо в определенном проценте от нее (процент страхования) с учетом пункта 4 настоящих Правил</w:t>
      </w:r>
      <w:r w:rsidR="00935F41" w:rsidRPr="0043320E">
        <w:rPr>
          <w:rFonts w:ascii="Times New Roman" w:eastAsia="Times New Roman" w:hAnsi="Times New Roman" w:cs="Times New Roman"/>
          <w:bCs/>
          <w:sz w:val="30"/>
          <w:szCs w:val="30"/>
          <w:lang w:eastAsia="ru-RU"/>
        </w:rPr>
        <w:t xml:space="preserve">. </w:t>
      </w:r>
    </w:p>
    <w:p w14:paraId="1969FCD5" w14:textId="65F6CA5C" w:rsidR="000B2576" w:rsidRPr="0043320E" w:rsidRDefault="00AA54ED"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15</w:t>
      </w:r>
      <w:r w:rsidR="000B2576" w:rsidRPr="0043320E">
        <w:rPr>
          <w:rFonts w:ascii="Times New Roman" w:eastAsia="Times New Roman" w:hAnsi="Times New Roman" w:cs="Times New Roman"/>
          <w:bCs/>
          <w:sz w:val="30"/>
          <w:szCs w:val="30"/>
          <w:lang w:eastAsia="ru-RU"/>
        </w:rPr>
        <w:t xml:space="preserve">. Страховая сумма устанавливается в валюте, в которой </w:t>
      </w:r>
      <w:r w:rsidRPr="0043320E">
        <w:rPr>
          <w:rFonts w:ascii="Times New Roman" w:eastAsia="Times New Roman" w:hAnsi="Times New Roman" w:cs="Times New Roman"/>
          <w:bCs/>
          <w:sz w:val="30"/>
          <w:szCs w:val="30"/>
          <w:lang w:eastAsia="ru-RU"/>
        </w:rPr>
        <w:t xml:space="preserve">осуществляется постфинансирование </w:t>
      </w:r>
      <w:r w:rsidR="002C5077" w:rsidRPr="0043320E">
        <w:rPr>
          <w:rFonts w:ascii="Times New Roman" w:eastAsia="Times New Roman" w:hAnsi="Times New Roman" w:cs="Times New Roman"/>
          <w:bCs/>
          <w:sz w:val="30"/>
          <w:szCs w:val="30"/>
          <w:lang w:eastAsia="ru-RU"/>
        </w:rPr>
        <w:t>аккредитив</w:t>
      </w:r>
      <w:r w:rsidRPr="0043320E">
        <w:rPr>
          <w:rFonts w:ascii="Times New Roman" w:eastAsia="Times New Roman" w:hAnsi="Times New Roman" w:cs="Times New Roman"/>
          <w:bCs/>
          <w:sz w:val="30"/>
          <w:szCs w:val="30"/>
          <w:lang w:eastAsia="ru-RU"/>
        </w:rPr>
        <w:t>а</w:t>
      </w:r>
      <w:r w:rsidR="000B2576" w:rsidRPr="0043320E">
        <w:rPr>
          <w:rFonts w:ascii="Times New Roman" w:eastAsia="Times New Roman" w:hAnsi="Times New Roman" w:cs="Times New Roman"/>
          <w:bCs/>
          <w:sz w:val="30"/>
          <w:szCs w:val="30"/>
          <w:lang w:eastAsia="ru-RU"/>
        </w:rPr>
        <w:t>.</w:t>
      </w:r>
    </w:p>
    <w:p w14:paraId="1215454F" w14:textId="215FEA2F" w:rsidR="000B2576" w:rsidRPr="0043320E" w:rsidRDefault="00935F41"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16</w:t>
      </w:r>
      <w:r w:rsidR="000B2576" w:rsidRPr="0043320E">
        <w:rPr>
          <w:rFonts w:ascii="Times New Roman" w:eastAsia="Times New Roman" w:hAnsi="Times New Roman" w:cs="Times New Roman"/>
          <w:bCs/>
          <w:sz w:val="30"/>
          <w:szCs w:val="30"/>
          <w:lang w:eastAsia="ru-RU"/>
        </w:rPr>
        <w:t xml:space="preserve">. </w:t>
      </w:r>
      <w:r w:rsidRPr="0043320E">
        <w:rPr>
          <w:rFonts w:ascii="Times New Roman" w:eastAsia="Times New Roman" w:hAnsi="Times New Roman" w:cs="Times New Roman"/>
          <w:bCs/>
          <w:sz w:val="30"/>
          <w:szCs w:val="30"/>
          <w:lang w:eastAsia="ru-RU"/>
        </w:rPr>
        <w:t>Максимальный размер страховой суммы по одному договору страхования составляет 50 процентов установленного предельного размера обязательств по договорам страхования экспортных рисков с поддержкой государства.</w:t>
      </w:r>
    </w:p>
    <w:p w14:paraId="55109794" w14:textId="77777777" w:rsidR="000B2576" w:rsidRPr="0043320E" w:rsidRDefault="000B2576"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p>
    <w:p w14:paraId="7893E539" w14:textId="77777777" w:rsidR="000B2576" w:rsidRPr="0043320E" w:rsidRDefault="000B2576" w:rsidP="0043320E">
      <w:pPr>
        <w:widowControl w:val="0"/>
        <w:autoSpaceDE w:val="0"/>
        <w:autoSpaceDN w:val="0"/>
        <w:adjustRightInd w:val="0"/>
        <w:spacing w:after="0" w:line="240" w:lineRule="auto"/>
        <w:ind w:firstLine="567"/>
        <w:jc w:val="center"/>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СТРАХОВОЙ ВЗНОС</w:t>
      </w:r>
    </w:p>
    <w:p w14:paraId="5CCDC174" w14:textId="77777777" w:rsidR="000B2576" w:rsidRPr="0043320E" w:rsidRDefault="000B2576"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30"/>
          <w:szCs w:val="30"/>
          <w:lang w:eastAsia="ru-RU"/>
        </w:rPr>
      </w:pPr>
    </w:p>
    <w:p w14:paraId="78563591" w14:textId="7B44BF5D"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17</w:t>
      </w:r>
      <w:r w:rsidR="000B2576" w:rsidRPr="0043320E">
        <w:rPr>
          <w:rFonts w:ascii="Times New Roman" w:eastAsia="Times New Roman" w:hAnsi="Times New Roman" w:cs="Times New Roman"/>
          <w:bCs/>
          <w:sz w:val="30"/>
          <w:szCs w:val="30"/>
          <w:lang w:eastAsia="ru-RU"/>
        </w:rPr>
        <w:t>.</w:t>
      </w:r>
      <w:r w:rsidRPr="0043320E">
        <w:rPr>
          <w:rFonts w:ascii="Times New Roman" w:eastAsia="Times New Roman" w:hAnsi="Times New Roman" w:cs="Times New Roman"/>
          <w:bCs/>
          <w:sz w:val="30"/>
          <w:szCs w:val="30"/>
          <w:lang w:eastAsia="ru-RU"/>
        </w:rPr>
        <w:t xml:space="preserve"> Страховой взнос – сумма денежных средств, подлежащая уплате страхователем страховщику за страхование.</w:t>
      </w:r>
    </w:p>
    <w:p w14:paraId="1E51E9D3"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Страховой взнос по договору страхования подлежит уплате в белорусских рублях, если иное не предусмотрено законодательством. При установлении страховой суммы в иностранной валюте страховой взнос, исчисленный в валюте страховой суммы, подлежит уплате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уплаты страхового взноса (его части), если иной курс или иная дата его определения не предусмотрены договором страхования.    </w:t>
      </w:r>
    </w:p>
    <w:p w14:paraId="4783F7BA"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Страховой взнос по договору страхования исчисляется страховщиком путем умножения страхового тарифа по этому договору страхования на страховую сумму.</w:t>
      </w:r>
    </w:p>
    <w:p w14:paraId="2CC37DA1"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Страховщик при определении размера страхового взноса, подлежащего уплате по договору страхования, применяет базовые страховые тарифы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p>
    <w:p w14:paraId="62B741E8" w14:textId="3404ADFA"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Базовые страховые тарифы устанавливаются страховщиком по </w:t>
      </w:r>
      <w:r w:rsidRPr="0043320E">
        <w:rPr>
          <w:rFonts w:ascii="Times New Roman" w:eastAsia="Times New Roman" w:hAnsi="Times New Roman" w:cs="Times New Roman"/>
          <w:bCs/>
          <w:sz w:val="30"/>
          <w:szCs w:val="30"/>
          <w:lang w:eastAsia="ru-RU"/>
        </w:rPr>
        <w:lastRenderedPageBreak/>
        <w:t xml:space="preserve">согласованию с Министерством финансов с учетом уровня политического риска страны местонахождения банка-эмитента либо риска международной или региональной финансовой организации, являющейся </w:t>
      </w:r>
      <w:r w:rsidR="003F0CAC">
        <w:rPr>
          <w:rFonts w:ascii="Times New Roman" w:eastAsia="Times New Roman" w:hAnsi="Times New Roman" w:cs="Times New Roman"/>
          <w:bCs/>
          <w:sz w:val="30"/>
          <w:szCs w:val="30"/>
          <w:lang w:eastAsia="ru-RU"/>
        </w:rPr>
        <w:t>банком-</w:t>
      </w:r>
      <w:r w:rsidR="00274B92" w:rsidRPr="0043320E">
        <w:rPr>
          <w:rFonts w:ascii="Times New Roman" w:eastAsia="Times New Roman" w:hAnsi="Times New Roman" w:cs="Times New Roman"/>
          <w:bCs/>
          <w:sz w:val="30"/>
          <w:szCs w:val="30"/>
          <w:lang w:eastAsia="ru-RU"/>
        </w:rPr>
        <w:t>эмитентом</w:t>
      </w:r>
      <w:r w:rsidRPr="0043320E">
        <w:rPr>
          <w:rFonts w:ascii="Times New Roman" w:eastAsia="Times New Roman" w:hAnsi="Times New Roman" w:cs="Times New Roman"/>
          <w:bCs/>
          <w:sz w:val="30"/>
          <w:szCs w:val="30"/>
          <w:lang w:eastAsia="ru-RU"/>
        </w:rPr>
        <w:t>.</w:t>
      </w:r>
    </w:p>
    <w:p w14:paraId="2B6858DE" w14:textId="508D392F"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В случае, когда </w:t>
      </w:r>
      <w:r w:rsidR="00274B92" w:rsidRPr="0043320E">
        <w:rPr>
          <w:rFonts w:ascii="Times New Roman" w:eastAsia="Times New Roman" w:hAnsi="Times New Roman" w:cs="Times New Roman"/>
          <w:bCs/>
          <w:sz w:val="30"/>
          <w:szCs w:val="30"/>
          <w:lang w:eastAsia="ru-RU"/>
        </w:rPr>
        <w:t>банком-эмитентом</w:t>
      </w:r>
      <w:r w:rsidRPr="0043320E">
        <w:rPr>
          <w:rFonts w:ascii="Times New Roman" w:eastAsia="Times New Roman" w:hAnsi="Times New Roman" w:cs="Times New Roman"/>
          <w:bCs/>
          <w:sz w:val="30"/>
          <w:szCs w:val="30"/>
          <w:lang w:eastAsia="ru-RU"/>
        </w:rPr>
        <w:t xml:space="preserve"> является международная или региональная финансовая организация, базовый страховой тариф определяется по группе политического риска согласно дифференциации (классификационному перечню) международных и региональных финансовых организаций.</w:t>
      </w:r>
    </w:p>
    <w:p w14:paraId="5D261297"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Дифференциация государств по уровню политического риска, а также рисков международных и региональных финансовых организаций производится страховщиком по согласованию с Министерством иностранных дел с учетом информации, представляемой Организацией по экономическому сотрудничеству и развитию (далее – ОЭСР) и Международным союзом страховщиков кредитов и инвестиций («Бернский союз»).</w:t>
      </w:r>
    </w:p>
    <w:p w14:paraId="18A411CF" w14:textId="267D1744"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В случае местонахождения </w:t>
      </w:r>
      <w:r w:rsidR="00274B92"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в стране, отнесенной ОЭСР к странам-членам ОЭСР с высоким уровнем дохода, или к странам-членам Еврозоны с высоким уровнем дохода, или к нулевой группе по уровню политического риска, базовый страховой тариф определяется на основе базовых страховых тарифов, применяемых к первой группе политического риска.  </w:t>
      </w:r>
    </w:p>
    <w:p w14:paraId="694BFBB4" w14:textId="57237EAB"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В случае местонахождения </w:t>
      </w:r>
      <w:r w:rsidR="00274B92"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в стране, не рассматриваемой и не классифицируемой ОЭСР по уровню политического риска, базовый страховой тариф определяется на основе базовых страховых тарифов, применяемых к седьмой группе политического риска.</w:t>
      </w:r>
    </w:p>
    <w:p w14:paraId="23040980"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18.</w:t>
      </w:r>
      <w:r w:rsidRPr="0043320E">
        <w:rPr>
          <w:rFonts w:ascii="Times New Roman" w:eastAsia="Times New Roman" w:hAnsi="Times New Roman" w:cs="Times New Roman"/>
          <w:bCs/>
          <w:sz w:val="30"/>
          <w:szCs w:val="30"/>
          <w:lang w:eastAsia="ru-RU"/>
        </w:rPr>
        <w:tab/>
        <w:t>Страховой взнос по договору страхования уплачивается страхователем по соглашению со страховщиком единовременно либо в рассрочку.</w:t>
      </w:r>
    </w:p>
    <w:p w14:paraId="6CED368F"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Уплата страхового взноса в рассрочку может предусматриваться:</w:t>
      </w:r>
    </w:p>
    <w:p w14:paraId="6352FB97"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в два срока – при сроке действия договора страхования 6 или более месяцев;</w:t>
      </w:r>
    </w:p>
    <w:p w14:paraId="018AC293"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ежеквартально или ежемесячно – при сроке действия договора страхования 12 или более месяцев. </w:t>
      </w:r>
    </w:p>
    <w:p w14:paraId="43573866"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При единовременной уплате страховой взнос перечисляется страхователем на расчетный счет страховщика при заключении договора страхования.</w:t>
      </w:r>
    </w:p>
    <w:p w14:paraId="041B8756"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Сроки уплаты и размер каждой части страхового взноса при уплате в рассрочку устанавливаются договором страхования с учетом следующих требований:</w:t>
      </w:r>
    </w:p>
    <w:p w14:paraId="2F23AADC"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при уплате страхового взноса в два срока – первая часть страхового взноса в размере не менее 50 процентов суммы исчисленного страхового </w:t>
      </w:r>
      <w:r w:rsidRPr="0043320E">
        <w:rPr>
          <w:rFonts w:ascii="Times New Roman" w:eastAsia="Times New Roman" w:hAnsi="Times New Roman" w:cs="Times New Roman"/>
          <w:bCs/>
          <w:sz w:val="30"/>
          <w:szCs w:val="30"/>
          <w:lang w:eastAsia="ru-RU"/>
        </w:rPr>
        <w:lastRenderedPageBreak/>
        <w:t>взноса уплачивается страхователем при заключении договора страхования, оставшаяся часть страхового взноса должна быть уплачена не позднее истечения последнего рабочего дня половины срока действия договора страхования, исчисляемого со дня вступления в силу договора страхования;</w:t>
      </w:r>
    </w:p>
    <w:p w14:paraId="065E91BE"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при ежеквартальной уплате страхового взноса – первая часть страхового взноса в размере не менее 25 процентов суммы исчисленного страхового взноса уплачивается страхователем при заключении договора страхования, оставшиеся части страхового взноса уплачиваются равными долями не позднее последнего рабочего дня оплаченного квартала срока действия договора страхования;</w:t>
      </w:r>
    </w:p>
    <w:p w14:paraId="7509D500"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при ежемесячной уплате страхового взноса – первая часть страхового взноса в размере не менее 1/12 суммы исчисленного страхового взноса уплачивается страхователем при заключении договора страхования, оставшиеся части страхового взноса уплачиваются равными долями не позднее последнего рабочего дня оплаченного месяца срока действия договора страхования.</w:t>
      </w:r>
    </w:p>
    <w:p w14:paraId="153D5CEF"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Договором страхования может предусматриваться иной порядок уплаты страхового взноса. При этом первая его часть в размере не менее 10 процентов суммы исчисленного страхового взноса уплачивается страхователем при заключении договора страхования, оставшиеся части страхового взноса уплачиваются страхователем в согласованных сторонами размерах и в согласованные сроки, указанные в договоре страхования, но не позднее последнего рабочего дня оплаченного периода срока действия договора страхования.</w:t>
      </w:r>
    </w:p>
    <w:p w14:paraId="6E230115"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Если страхователь уплачивает страховой взнос в рассрочку, то при наступлении страхового случая страховщик имеет право удержать из суммы страхового возмещения неуплаченную часть страхового взноса, если об этом условии имеется соглашение сторон, отмеченное в договоре страхования (страховом полисе).</w:t>
      </w:r>
    </w:p>
    <w:p w14:paraId="4FED6EAD"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Днем уплаты страхового взноса считается день поступления денежных средств на расчетный счет страховщика.</w:t>
      </w:r>
    </w:p>
    <w:p w14:paraId="5C8361D2" w14:textId="7D1F54EA" w:rsidR="000B2576"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По письменному заявлению страхователя страховщик имеет право предоставить возможность погасить имеющуюся задолженность по уплате очередной части страхового взноса в срок до одного месяца со дня просрочки уплаты при наличии письменных обязательств страхователя о погашении возникшей задолженности в установленный срок. В случае непогашения задолженности в установленный срок договор страхования прекращается с 00 часов 00 минут дня, следующего за последним днем установленного срока по погашению задолженности. При этом страхователь не освобождается от уплаты части страхового взноса за период, предоставленный для погашения задолженности по уплате страхового взноса.</w:t>
      </w:r>
    </w:p>
    <w:p w14:paraId="7C1961D3" w14:textId="77777777" w:rsidR="00AD2499" w:rsidRPr="0043320E" w:rsidRDefault="00AD2499"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p>
    <w:p w14:paraId="6C429095" w14:textId="1FE72FE6" w:rsidR="00274B92" w:rsidRPr="0043320E" w:rsidRDefault="00274B92" w:rsidP="0043320E">
      <w:pPr>
        <w:widowControl w:val="0"/>
        <w:autoSpaceDE w:val="0"/>
        <w:autoSpaceDN w:val="0"/>
        <w:adjustRightInd w:val="0"/>
        <w:spacing w:after="0" w:line="240" w:lineRule="auto"/>
        <w:ind w:firstLine="567"/>
        <w:jc w:val="center"/>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ПОРЯДОК</w:t>
      </w:r>
      <w:r w:rsidRPr="0043320E">
        <w:rPr>
          <w:rFonts w:ascii="Times New Roman" w:eastAsia="Times New Roman" w:hAnsi="Times New Roman" w:cs="Times New Roman"/>
          <w:bCs/>
          <w:color w:val="FF0000"/>
          <w:sz w:val="30"/>
          <w:szCs w:val="30"/>
          <w:lang w:eastAsia="ru-RU"/>
        </w:rPr>
        <w:t xml:space="preserve"> </w:t>
      </w:r>
      <w:r w:rsidR="000B2576" w:rsidRPr="0043320E">
        <w:rPr>
          <w:rFonts w:ascii="Times New Roman" w:eastAsia="Times New Roman" w:hAnsi="Times New Roman" w:cs="Times New Roman"/>
          <w:bCs/>
          <w:sz w:val="30"/>
          <w:szCs w:val="30"/>
          <w:lang w:eastAsia="ru-RU"/>
        </w:rPr>
        <w:t>ЗАКЛЮЧЕНИ</w:t>
      </w:r>
      <w:r w:rsidRPr="0043320E">
        <w:rPr>
          <w:rFonts w:ascii="Times New Roman" w:eastAsia="Times New Roman" w:hAnsi="Times New Roman" w:cs="Times New Roman"/>
          <w:bCs/>
          <w:sz w:val="30"/>
          <w:szCs w:val="30"/>
          <w:lang w:eastAsia="ru-RU"/>
        </w:rPr>
        <w:t>Я ДОГОВОРА СТРАХОВАНИЯ.</w:t>
      </w:r>
      <w:r w:rsidR="000B2576" w:rsidRPr="0043320E">
        <w:rPr>
          <w:rFonts w:ascii="Times New Roman" w:eastAsia="Times New Roman" w:hAnsi="Times New Roman" w:cs="Times New Roman"/>
          <w:bCs/>
          <w:sz w:val="30"/>
          <w:szCs w:val="30"/>
          <w:lang w:eastAsia="ru-RU"/>
        </w:rPr>
        <w:t xml:space="preserve"> </w:t>
      </w:r>
    </w:p>
    <w:p w14:paraId="4E070DA9" w14:textId="656583EC" w:rsidR="000B2576" w:rsidRPr="0043320E" w:rsidRDefault="000B2576" w:rsidP="0043320E">
      <w:pPr>
        <w:widowControl w:val="0"/>
        <w:autoSpaceDE w:val="0"/>
        <w:autoSpaceDN w:val="0"/>
        <w:adjustRightInd w:val="0"/>
        <w:spacing w:after="0" w:line="240" w:lineRule="auto"/>
        <w:ind w:firstLine="567"/>
        <w:jc w:val="center"/>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СРОК ДЕЙСТВИЯ И ПРЕКРАЩЕНИЕ ДОГОВОРА</w:t>
      </w:r>
      <w:r w:rsidR="0043320E">
        <w:rPr>
          <w:rFonts w:ascii="Times New Roman" w:eastAsia="Times New Roman" w:hAnsi="Times New Roman" w:cs="Times New Roman"/>
          <w:bCs/>
          <w:sz w:val="30"/>
          <w:szCs w:val="30"/>
          <w:lang w:eastAsia="ru-RU"/>
        </w:rPr>
        <w:t xml:space="preserve"> </w:t>
      </w:r>
      <w:r w:rsidRPr="0043320E">
        <w:rPr>
          <w:rFonts w:ascii="Times New Roman" w:eastAsia="Times New Roman" w:hAnsi="Times New Roman" w:cs="Times New Roman"/>
          <w:bCs/>
          <w:sz w:val="30"/>
          <w:szCs w:val="30"/>
          <w:lang w:eastAsia="ru-RU"/>
        </w:rPr>
        <w:t>СТРАХОВАНИЯ</w:t>
      </w:r>
    </w:p>
    <w:p w14:paraId="7FA3E8C7" w14:textId="77777777" w:rsidR="000B2576" w:rsidRPr="0043320E" w:rsidRDefault="000B2576" w:rsidP="0043320E">
      <w:pPr>
        <w:widowControl w:val="0"/>
        <w:autoSpaceDE w:val="0"/>
        <w:autoSpaceDN w:val="0"/>
        <w:adjustRightInd w:val="0"/>
        <w:spacing w:after="0" w:line="240" w:lineRule="auto"/>
        <w:ind w:firstLine="567"/>
        <w:jc w:val="both"/>
        <w:rPr>
          <w:rFonts w:ascii="Times New Roman" w:eastAsia="Times New Roman" w:hAnsi="Times New Roman" w:cs="Times New Roman"/>
          <w:b/>
          <w:bCs/>
          <w:color w:val="FF0000"/>
          <w:sz w:val="30"/>
          <w:szCs w:val="30"/>
          <w:lang w:eastAsia="ru-RU"/>
        </w:rPr>
      </w:pPr>
    </w:p>
    <w:p w14:paraId="4800EE0A" w14:textId="4A4FBCD2" w:rsidR="00BA3AF2" w:rsidRPr="0043320E" w:rsidRDefault="00274B92"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19</w:t>
      </w:r>
      <w:r w:rsidR="000B2576" w:rsidRPr="0043320E">
        <w:rPr>
          <w:rFonts w:ascii="Times New Roman" w:eastAsia="Times New Roman" w:hAnsi="Times New Roman" w:cs="Times New Roman"/>
          <w:bCs/>
          <w:sz w:val="30"/>
          <w:szCs w:val="30"/>
          <w:lang w:eastAsia="ru-RU"/>
        </w:rPr>
        <w:t>.</w:t>
      </w:r>
      <w:r w:rsidR="00BA3AF2" w:rsidRPr="0043320E">
        <w:rPr>
          <w:rFonts w:ascii="Times New Roman" w:eastAsia="Times New Roman" w:hAnsi="Times New Roman" w:cs="Times New Roman"/>
          <w:bCs/>
          <w:sz w:val="30"/>
          <w:szCs w:val="30"/>
          <w:lang w:eastAsia="ru-RU"/>
        </w:rPr>
        <w:t xml:space="preserve"> Договор страхования заключается на основании письменного заявления страхователя (</w:t>
      </w:r>
      <w:r w:rsidR="00410BAF" w:rsidRPr="0043320E">
        <w:rPr>
          <w:rFonts w:ascii="Times New Roman" w:eastAsia="Times New Roman" w:hAnsi="Times New Roman" w:cs="Times New Roman"/>
          <w:bCs/>
          <w:sz w:val="30"/>
          <w:szCs w:val="30"/>
          <w:lang w:eastAsia="ru-RU"/>
        </w:rPr>
        <w:t>Приложени</w:t>
      </w:r>
      <w:r w:rsidR="00410BAF">
        <w:rPr>
          <w:rFonts w:ascii="Times New Roman" w:eastAsia="Times New Roman" w:hAnsi="Times New Roman" w:cs="Times New Roman"/>
          <w:bCs/>
          <w:sz w:val="30"/>
          <w:szCs w:val="30"/>
          <w:lang w:eastAsia="ru-RU"/>
        </w:rPr>
        <w:t xml:space="preserve">е </w:t>
      </w:r>
      <w:r w:rsidR="00BA3AF2" w:rsidRPr="0043320E">
        <w:rPr>
          <w:rFonts w:ascii="Times New Roman" w:eastAsia="Times New Roman" w:hAnsi="Times New Roman" w:cs="Times New Roman"/>
          <w:bCs/>
          <w:sz w:val="30"/>
          <w:szCs w:val="30"/>
          <w:lang w:eastAsia="ru-RU"/>
        </w:rPr>
        <w:t>№2 к настоящим Правилам), которое является неотъемлемой частью договора страхования. Заявление составляется в двух экземплярах. Первый экземпляр остается у страховщика, второй после оценки степени риска и проведения страховщиком необходимых расчетов возвращается страхователю.</w:t>
      </w:r>
    </w:p>
    <w:p w14:paraId="08284C6E" w14:textId="1097D5C9" w:rsidR="00BA3AF2" w:rsidRPr="0043320E" w:rsidRDefault="00BA3AF2"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w:t>
      </w:r>
      <w:r w:rsidR="00A2015E"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Pr="0043320E">
        <w:rPr>
          <w:rFonts w:ascii="Times New Roman" w:eastAsia="Times New Roman" w:hAnsi="Times New Roman" w:cs="Times New Roman"/>
          <w:bCs/>
          <w:sz w:val="30"/>
          <w:szCs w:val="30"/>
          <w:lang w:eastAsia="ru-RU"/>
        </w:rPr>
        <w:tab/>
        <w:t>Одновременно с заявлением о страховании страхователь представляет страховщику следующие документы</w:t>
      </w:r>
      <w:r w:rsidR="006F0705" w:rsidRPr="0043320E">
        <w:rPr>
          <w:rFonts w:ascii="Times New Roman" w:eastAsia="Times New Roman" w:hAnsi="Times New Roman" w:cs="Times New Roman"/>
          <w:bCs/>
          <w:sz w:val="30"/>
          <w:szCs w:val="30"/>
          <w:lang w:eastAsia="ru-RU"/>
        </w:rPr>
        <w:t xml:space="preserve"> (их заверенные копии)</w:t>
      </w:r>
      <w:r w:rsidRPr="0043320E">
        <w:rPr>
          <w:rFonts w:ascii="Times New Roman" w:eastAsia="Times New Roman" w:hAnsi="Times New Roman" w:cs="Times New Roman"/>
          <w:bCs/>
          <w:sz w:val="30"/>
          <w:szCs w:val="30"/>
          <w:lang w:eastAsia="ru-RU"/>
        </w:rPr>
        <w:t>:</w:t>
      </w:r>
    </w:p>
    <w:p w14:paraId="15E981A1" w14:textId="06787845" w:rsidR="00A44130" w:rsidRPr="0043320E" w:rsidRDefault="00167C4F"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20.1.</w:t>
      </w:r>
      <w:r w:rsidR="00A44130" w:rsidRPr="0043320E">
        <w:rPr>
          <w:rFonts w:ascii="Times New Roman" w:eastAsia="Times New Roman" w:hAnsi="Times New Roman" w:cs="Times New Roman"/>
          <w:bCs/>
          <w:sz w:val="30"/>
          <w:szCs w:val="30"/>
          <w:lang w:eastAsia="ru-RU"/>
        </w:rPr>
        <w:t xml:space="preserve"> устав, свидетельство о государственной регистрации страхователя, положение о филиале, карточку с образцами подписей и оттиском печати (при наличии) – если договор страхования заключается с данным страхователем впервые;</w:t>
      </w:r>
    </w:p>
    <w:p w14:paraId="3A1EBD54" w14:textId="19ADC892" w:rsidR="00A44130" w:rsidRPr="0043320E" w:rsidRDefault="00167C4F"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20.2.</w:t>
      </w:r>
      <w:r w:rsidR="00A44130" w:rsidRPr="0043320E">
        <w:rPr>
          <w:rFonts w:ascii="Times New Roman" w:eastAsia="Times New Roman" w:hAnsi="Times New Roman" w:cs="Times New Roman"/>
          <w:bCs/>
          <w:sz w:val="30"/>
          <w:szCs w:val="30"/>
          <w:lang w:eastAsia="ru-RU"/>
        </w:rPr>
        <w:t xml:space="preserve"> устав, учредительный договор, свидетельство о государственной регистрации </w:t>
      </w:r>
      <w:r w:rsidR="00DC2B3A" w:rsidRPr="0043320E">
        <w:rPr>
          <w:rFonts w:ascii="Times New Roman" w:eastAsia="Times New Roman" w:hAnsi="Times New Roman" w:cs="Times New Roman"/>
          <w:bCs/>
          <w:sz w:val="30"/>
          <w:szCs w:val="30"/>
          <w:lang w:eastAsia="ru-RU"/>
        </w:rPr>
        <w:t>банка-эмитента</w:t>
      </w:r>
      <w:r w:rsidR="00A44130" w:rsidRPr="0043320E">
        <w:rPr>
          <w:rFonts w:ascii="Times New Roman" w:eastAsia="Times New Roman" w:hAnsi="Times New Roman" w:cs="Times New Roman"/>
          <w:bCs/>
          <w:sz w:val="30"/>
          <w:szCs w:val="30"/>
          <w:lang w:eastAsia="ru-RU"/>
        </w:rPr>
        <w:t xml:space="preserve">, </w:t>
      </w:r>
      <w:r w:rsidR="00CB4B7D" w:rsidRPr="0043320E">
        <w:rPr>
          <w:rFonts w:ascii="Times New Roman" w:eastAsia="Times New Roman" w:hAnsi="Times New Roman" w:cs="Times New Roman"/>
          <w:bCs/>
          <w:sz w:val="30"/>
          <w:szCs w:val="30"/>
          <w:lang w:eastAsia="ru-RU"/>
        </w:rPr>
        <w:t xml:space="preserve">лицензия на осуществление банковской деятельности, </w:t>
      </w:r>
      <w:r w:rsidR="00A44130" w:rsidRPr="0043320E">
        <w:rPr>
          <w:rFonts w:ascii="Times New Roman" w:eastAsia="Times New Roman" w:hAnsi="Times New Roman" w:cs="Times New Roman"/>
          <w:bCs/>
          <w:sz w:val="30"/>
          <w:szCs w:val="30"/>
          <w:lang w:eastAsia="ru-RU"/>
        </w:rPr>
        <w:t xml:space="preserve">решение собственников о назначении </w:t>
      </w:r>
      <w:r w:rsidR="00DC2B3A" w:rsidRPr="0043320E">
        <w:rPr>
          <w:rFonts w:ascii="Times New Roman" w:eastAsia="Times New Roman" w:hAnsi="Times New Roman" w:cs="Times New Roman"/>
          <w:bCs/>
          <w:sz w:val="30"/>
          <w:szCs w:val="30"/>
          <w:lang w:eastAsia="ru-RU"/>
        </w:rPr>
        <w:t>руководителя</w:t>
      </w:r>
      <w:r w:rsidR="00A44130" w:rsidRPr="0043320E">
        <w:rPr>
          <w:rFonts w:ascii="Times New Roman" w:eastAsia="Times New Roman" w:hAnsi="Times New Roman" w:cs="Times New Roman"/>
          <w:bCs/>
          <w:sz w:val="30"/>
          <w:szCs w:val="30"/>
          <w:lang w:eastAsia="ru-RU"/>
        </w:rPr>
        <w:t xml:space="preserve"> (уполномоченного органа </w:t>
      </w:r>
      <w:r w:rsidR="00DC2B3A" w:rsidRPr="0043320E">
        <w:rPr>
          <w:rFonts w:ascii="Times New Roman" w:eastAsia="Times New Roman" w:hAnsi="Times New Roman" w:cs="Times New Roman"/>
          <w:bCs/>
          <w:sz w:val="30"/>
          <w:szCs w:val="30"/>
          <w:lang w:eastAsia="ru-RU"/>
        </w:rPr>
        <w:t>банка-эмитента</w:t>
      </w:r>
      <w:r w:rsidR="00A44130" w:rsidRPr="0043320E">
        <w:rPr>
          <w:rFonts w:ascii="Times New Roman" w:eastAsia="Times New Roman" w:hAnsi="Times New Roman" w:cs="Times New Roman"/>
          <w:bCs/>
          <w:sz w:val="30"/>
          <w:szCs w:val="30"/>
          <w:lang w:eastAsia="ru-RU"/>
        </w:rPr>
        <w:t xml:space="preserve">) и приказ о назначении </w:t>
      </w:r>
      <w:r w:rsidR="00DC2B3A" w:rsidRPr="0043320E">
        <w:rPr>
          <w:rFonts w:ascii="Times New Roman" w:eastAsia="Times New Roman" w:hAnsi="Times New Roman" w:cs="Times New Roman"/>
          <w:bCs/>
          <w:sz w:val="30"/>
          <w:szCs w:val="30"/>
          <w:lang w:eastAsia="ru-RU"/>
        </w:rPr>
        <w:t>руководителя</w:t>
      </w:r>
      <w:r w:rsidR="00A44130" w:rsidRPr="0043320E">
        <w:rPr>
          <w:rFonts w:ascii="Times New Roman" w:eastAsia="Times New Roman" w:hAnsi="Times New Roman" w:cs="Times New Roman"/>
          <w:bCs/>
          <w:sz w:val="30"/>
          <w:szCs w:val="30"/>
          <w:lang w:eastAsia="ru-RU"/>
        </w:rPr>
        <w:t xml:space="preserve"> (при наличии такого приказа), доверенность на иное лицо, уполномоченное заключать </w:t>
      </w:r>
      <w:r w:rsidR="006F6B40" w:rsidRPr="0043320E">
        <w:rPr>
          <w:rFonts w:ascii="Times New Roman" w:eastAsia="Times New Roman" w:hAnsi="Times New Roman" w:cs="Times New Roman"/>
          <w:bCs/>
          <w:sz w:val="30"/>
          <w:szCs w:val="30"/>
          <w:lang w:eastAsia="ru-RU"/>
        </w:rPr>
        <w:t>соглашение</w:t>
      </w:r>
      <w:r w:rsidR="00CB4B7D" w:rsidRPr="0043320E">
        <w:rPr>
          <w:rFonts w:ascii="Times New Roman" w:eastAsia="Times New Roman" w:hAnsi="Times New Roman" w:cs="Times New Roman"/>
          <w:bCs/>
          <w:sz w:val="30"/>
          <w:szCs w:val="30"/>
          <w:lang w:eastAsia="ru-RU"/>
        </w:rPr>
        <w:t xml:space="preserve"> со страхователем и (или) подписывать </w:t>
      </w:r>
      <w:r w:rsidR="008D50FE" w:rsidRPr="0043320E">
        <w:rPr>
          <w:rFonts w:ascii="Times New Roman" w:eastAsia="Times New Roman" w:hAnsi="Times New Roman" w:cs="Times New Roman"/>
          <w:bCs/>
          <w:sz w:val="30"/>
          <w:szCs w:val="30"/>
          <w:lang w:eastAsia="ru-RU"/>
        </w:rPr>
        <w:t>заявку на осуществление постфинансирования аккредитива</w:t>
      </w:r>
      <w:r w:rsidR="00A44130" w:rsidRPr="0043320E">
        <w:rPr>
          <w:rFonts w:ascii="Times New Roman" w:eastAsia="Times New Roman" w:hAnsi="Times New Roman" w:cs="Times New Roman"/>
          <w:bCs/>
          <w:sz w:val="30"/>
          <w:szCs w:val="30"/>
          <w:lang w:eastAsia="ru-RU"/>
        </w:rPr>
        <w:t>;</w:t>
      </w:r>
    </w:p>
    <w:p w14:paraId="19DB1CCC" w14:textId="301EC50A" w:rsidR="0036203F" w:rsidRPr="0043320E" w:rsidRDefault="0036203F"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20.3. анкета клиента</w:t>
      </w:r>
      <w:r w:rsidR="00410BAF">
        <w:rPr>
          <w:rFonts w:ascii="Times New Roman" w:eastAsia="Times New Roman" w:hAnsi="Times New Roman" w:cs="Times New Roman"/>
          <w:bCs/>
          <w:sz w:val="30"/>
          <w:szCs w:val="30"/>
          <w:lang w:eastAsia="ru-RU"/>
        </w:rPr>
        <w:t xml:space="preserve"> страхователя –</w:t>
      </w:r>
      <w:r w:rsidRPr="0043320E">
        <w:rPr>
          <w:rFonts w:ascii="Times New Roman" w:eastAsia="Times New Roman" w:hAnsi="Times New Roman" w:cs="Times New Roman"/>
          <w:bCs/>
          <w:sz w:val="30"/>
          <w:szCs w:val="30"/>
          <w:lang w:eastAsia="ru-RU"/>
        </w:rPr>
        <w:t xml:space="preserve"> </w:t>
      </w:r>
      <w:r w:rsidR="00CB4B7D" w:rsidRPr="0043320E">
        <w:rPr>
          <w:rFonts w:ascii="Times New Roman" w:eastAsia="Times New Roman" w:hAnsi="Times New Roman" w:cs="Times New Roman"/>
          <w:bCs/>
          <w:sz w:val="30"/>
          <w:szCs w:val="30"/>
          <w:lang w:eastAsia="ru-RU"/>
        </w:rPr>
        <w:t>банка-эмитента</w:t>
      </w:r>
      <w:r w:rsidR="00410BAF">
        <w:rPr>
          <w:rFonts w:ascii="Times New Roman" w:eastAsia="Times New Roman" w:hAnsi="Times New Roman" w:cs="Times New Roman"/>
          <w:bCs/>
          <w:sz w:val="30"/>
          <w:szCs w:val="30"/>
          <w:lang w:eastAsia="ru-RU"/>
        </w:rPr>
        <w:t xml:space="preserve"> –</w:t>
      </w:r>
      <w:r w:rsidR="00CB4B7D" w:rsidRPr="0043320E">
        <w:rPr>
          <w:rFonts w:ascii="Times New Roman" w:eastAsia="Times New Roman" w:hAnsi="Times New Roman" w:cs="Times New Roman"/>
          <w:bCs/>
          <w:sz w:val="30"/>
          <w:szCs w:val="30"/>
          <w:lang w:eastAsia="ru-RU"/>
        </w:rPr>
        <w:t xml:space="preserve"> по форме страхователя;</w:t>
      </w:r>
    </w:p>
    <w:p w14:paraId="360A0742" w14:textId="6020CB41" w:rsidR="00E22F9B" w:rsidRPr="0043320E" w:rsidRDefault="00E22F9B"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20.4. соглашение, заключенное между страхователем и банком-эмитентом;</w:t>
      </w:r>
    </w:p>
    <w:p w14:paraId="4310610F" w14:textId="01A33F58" w:rsidR="004207BD" w:rsidRPr="0043320E" w:rsidRDefault="00167C4F"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20.</w:t>
      </w:r>
      <w:r w:rsidR="00E22F9B" w:rsidRPr="0043320E">
        <w:rPr>
          <w:rFonts w:ascii="Times New Roman" w:eastAsia="Times New Roman" w:hAnsi="Times New Roman" w:cs="Times New Roman"/>
          <w:bCs/>
          <w:sz w:val="30"/>
          <w:szCs w:val="30"/>
          <w:lang w:eastAsia="ru-RU"/>
        </w:rPr>
        <w:t>5</w:t>
      </w:r>
      <w:r w:rsidRPr="0043320E">
        <w:rPr>
          <w:rFonts w:ascii="Times New Roman" w:eastAsia="Times New Roman" w:hAnsi="Times New Roman" w:cs="Times New Roman"/>
          <w:bCs/>
          <w:sz w:val="30"/>
          <w:szCs w:val="30"/>
          <w:lang w:eastAsia="ru-RU"/>
        </w:rPr>
        <w:t>.</w:t>
      </w:r>
      <w:r w:rsidR="004207BD" w:rsidRPr="0043320E">
        <w:rPr>
          <w:rFonts w:ascii="Times New Roman" w:eastAsia="Times New Roman" w:hAnsi="Times New Roman" w:cs="Times New Roman"/>
          <w:bCs/>
          <w:sz w:val="30"/>
          <w:szCs w:val="30"/>
          <w:lang w:eastAsia="ru-RU"/>
        </w:rPr>
        <w:t xml:space="preserve"> финансовые и бухгалтерские документы банка-эмитента за последний год и на последнюю отчетную дату,</w:t>
      </w:r>
      <w:r w:rsidR="008D50FE" w:rsidRPr="0043320E">
        <w:rPr>
          <w:rFonts w:ascii="Times New Roman" w:eastAsia="Times New Roman" w:hAnsi="Times New Roman" w:cs="Times New Roman"/>
          <w:bCs/>
          <w:sz w:val="30"/>
          <w:szCs w:val="30"/>
          <w:lang w:eastAsia="ru-RU"/>
        </w:rPr>
        <w:t xml:space="preserve"> расчет нормативов</w:t>
      </w:r>
      <w:r w:rsidR="00CB4B7D" w:rsidRPr="0043320E">
        <w:rPr>
          <w:rFonts w:ascii="Times New Roman" w:eastAsia="Times New Roman" w:hAnsi="Times New Roman" w:cs="Times New Roman"/>
          <w:bCs/>
          <w:sz w:val="30"/>
          <w:szCs w:val="30"/>
          <w:lang w:eastAsia="ru-RU"/>
        </w:rPr>
        <w:t xml:space="preserve"> за последнее полугодие,</w:t>
      </w:r>
      <w:r w:rsidR="004207BD" w:rsidRPr="0043320E">
        <w:rPr>
          <w:rFonts w:ascii="Times New Roman" w:eastAsia="Times New Roman" w:hAnsi="Times New Roman" w:cs="Times New Roman"/>
          <w:bCs/>
          <w:sz w:val="30"/>
          <w:szCs w:val="30"/>
          <w:lang w:eastAsia="ru-RU"/>
        </w:rPr>
        <w:t xml:space="preserve"> рейтинговый отчет, иные материалы о кредитоспособности банка-эмитента;</w:t>
      </w:r>
    </w:p>
    <w:p w14:paraId="1C36959E" w14:textId="428E976E" w:rsidR="00DA7ED6" w:rsidRPr="0043320E" w:rsidRDefault="00167C4F"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20.</w:t>
      </w:r>
      <w:r w:rsidR="00E22F9B" w:rsidRPr="0043320E">
        <w:rPr>
          <w:rFonts w:ascii="Times New Roman" w:eastAsia="Times New Roman" w:hAnsi="Times New Roman" w:cs="Times New Roman"/>
          <w:bCs/>
          <w:sz w:val="30"/>
          <w:szCs w:val="30"/>
          <w:lang w:eastAsia="ru-RU"/>
        </w:rPr>
        <w:t>6</w:t>
      </w:r>
      <w:r w:rsidRPr="0043320E">
        <w:rPr>
          <w:rFonts w:ascii="Times New Roman" w:eastAsia="Times New Roman" w:hAnsi="Times New Roman" w:cs="Times New Roman"/>
          <w:bCs/>
          <w:sz w:val="30"/>
          <w:szCs w:val="30"/>
          <w:lang w:eastAsia="ru-RU"/>
        </w:rPr>
        <w:t xml:space="preserve">. </w:t>
      </w:r>
      <w:r w:rsidR="00DA7ED6" w:rsidRPr="0043320E">
        <w:rPr>
          <w:rFonts w:ascii="Times New Roman" w:eastAsia="Times New Roman" w:hAnsi="Times New Roman" w:cs="Times New Roman"/>
          <w:bCs/>
          <w:sz w:val="30"/>
          <w:szCs w:val="30"/>
          <w:lang w:eastAsia="ru-RU"/>
        </w:rPr>
        <w:t xml:space="preserve">экспортный контракт, </w:t>
      </w:r>
      <w:r w:rsidR="00CB4B7D" w:rsidRPr="0043320E">
        <w:rPr>
          <w:rFonts w:ascii="Times New Roman" w:eastAsia="Times New Roman" w:hAnsi="Times New Roman" w:cs="Times New Roman"/>
          <w:bCs/>
          <w:sz w:val="30"/>
          <w:szCs w:val="30"/>
          <w:lang w:eastAsia="ru-RU"/>
        </w:rPr>
        <w:t>текст</w:t>
      </w:r>
      <w:r w:rsidR="00DA7ED6" w:rsidRPr="0043320E">
        <w:rPr>
          <w:rFonts w:ascii="Times New Roman" w:eastAsia="Times New Roman" w:hAnsi="Times New Roman" w:cs="Times New Roman"/>
          <w:bCs/>
          <w:sz w:val="30"/>
          <w:szCs w:val="30"/>
          <w:lang w:eastAsia="ru-RU"/>
        </w:rPr>
        <w:t xml:space="preserve"> аккредитива, а также иные документы, </w:t>
      </w:r>
      <w:r w:rsidR="00BB328B" w:rsidRPr="0043320E">
        <w:rPr>
          <w:rFonts w:ascii="Times New Roman" w:eastAsia="Times New Roman" w:hAnsi="Times New Roman" w:cs="Times New Roman"/>
          <w:bCs/>
          <w:sz w:val="30"/>
          <w:szCs w:val="30"/>
          <w:lang w:eastAsia="ru-RU"/>
        </w:rPr>
        <w:t>содержащие существенные условия</w:t>
      </w:r>
      <w:r w:rsidR="006F0705" w:rsidRPr="0043320E">
        <w:rPr>
          <w:rFonts w:ascii="Times New Roman" w:eastAsia="Times New Roman" w:hAnsi="Times New Roman" w:cs="Times New Roman"/>
          <w:bCs/>
          <w:sz w:val="30"/>
          <w:szCs w:val="30"/>
          <w:lang w:eastAsia="ru-RU"/>
        </w:rPr>
        <w:t xml:space="preserve"> </w:t>
      </w:r>
      <w:r w:rsidR="00DA7ED6" w:rsidRPr="0043320E">
        <w:rPr>
          <w:rFonts w:ascii="Times New Roman" w:eastAsia="Times New Roman" w:hAnsi="Times New Roman" w:cs="Times New Roman"/>
          <w:bCs/>
          <w:sz w:val="30"/>
          <w:szCs w:val="30"/>
          <w:lang w:eastAsia="ru-RU"/>
        </w:rPr>
        <w:t>постфинансировани</w:t>
      </w:r>
      <w:r w:rsidR="00BB328B" w:rsidRPr="0043320E">
        <w:rPr>
          <w:rFonts w:ascii="Times New Roman" w:eastAsia="Times New Roman" w:hAnsi="Times New Roman" w:cs="Times New Roman"/>
          <w:bCs/>
          <w:sz w:val="30"/>
          <w:szCs w:val="30"/>
          <w:lang w:eastAsia="ru-RU"/>
        </w:rPr>
        <w:t>я</w:t>
      </w:r>
      <w:r w:rsidR="00DA7ED6" w:rsidRPr="0043320E">
        <w:rPr>
          <w:rFonts w:ascii="Times New Roman" w:eastAsia="Times New Roman" w:hAnsi="Times New Roman" w:cs="Times New Roman"/>
          <w:bCs/>
          <w:sz w:val="30"/>
          <w:szCs w:val="30"/>
          <w:lang w:eastAsia="ru-RU"/>
        </w:rPr>
        <w:t xml:space="preserve"> аккредитива;</w:t>
      </w:r>
    </w:p>
    <w:p w14:paraId="02CC59E3" w14:textId="6D7FC146" w:rsidR="00A44130" w:rsidRPr="0043320E" w:rsidRDefault="00167C4F"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20.</w:t>
      </w:r>
      <w:r w:rsidR="00E22F9B" w:rsidRPr="0043320E">
        <w:rPr>
          <w:rFonts w:ascii="Times New Roman" w:eastAsia="Times New Roman" w:hAnsi="Times New Roman" w:cs="Times New Roman"/>
          <w:bCs/>
          <w:sz w:val="30"/>
          <w:szCs w:val="30"/>
          <w:lang w:eastAsia="ru-RU"/>
        </w:rPr>
        <w:t>7</w:t>
      </w:r>
      <w:r w:rsidRPr="0043320E">
        <w:rPr>
          <w:rFonts w:ascii="Times New Roman" w:eastAsia="Times New Roman" w:hAnsi="Times New Roman" w:cs="Times New Roman"/>
          <w:bCs/>
          <w:sz w:val="30"/>
          <w:szCs w:val="30"/>
          <w:lang w:eastAsia="ru-RU"/>
        </w:rPr>
        <w:t>.</w:t>
      </w:r>
      <w:r w:rsidR="00A44130" w:rsidRPr="0043320E">
        <w:rPr>
          <w:rFonts w:ascii="Times New Roman" w:eastAsia="Times New Roman" w:hAnsi="Times New Roman" w:cs="Times New Roman"/>
          <w:bCs/>
          <w:sz w:val="30"/>
          <w:szCs w:val="30"/>
          <w:lang w:eastAsia="ru-RU"/>
        </w:rPr>
        <w:t xml:space="preserve"> договор на поставку товаров, если </w:t>
      </w:r>
      <w:r w:rsidR="004207BD" w:rsidRPr="0043320E">
        <w:rPr>
          <w:rFonts w:ascii="Times New Roman" w:eastAsia="Times New Roman" w:hAnsi="Times New Roman" w:cs="Times New Roman"/>
          <w:bCs/>
          <w:sz w:val="30"/>
          <w:szCs w:val="30"/>
          <w:lang w:eastAsia="ru-RU"/>
        </w:rPr>
        <w:t>банк-эмитент</w:t>
      </w:r>
      <w:r w:rsidR="00A44130" w:rsidRPr="0043320E">
        <w:rPr>
          <w:rFonts w:ascii="Times New Roman" w:eastAsia="Times New Roman" w:hAnsi="Times New Roman" w:cs="Times New Roman"/>
          <w:bCs/>
          <w:sz w:val="30"/>
          <w:szCs w:val="30"/>
          <w:lang w:eastAsia="ru-RU"/>
        </w:rPr>
        <w:t xml:space="preserve"> получает </w:t>
      </w:r>
      <w:r w:rsidR="004207BD" w:rsidRPr="0043320E">
        <w:rPr>
          <w:rFonts w:ascii="Times New Roman" w:eastAsia="Times New Roman" w:hAnsi="Times New Roman" w:cs="Times New Roman"/>
          <w:bCs/>
          <w:sz w:val="30"/>
          <w:szCs w:val="30"/>
          <w:lang w:eastAsia="ru-RU"/>
        </w:rPr>
        <w:t>постфинансирование аккредитива</w:t>
      </w:r>
      <w:r w:rsidR="00A44130" w:rsidRPr="0043320E">
        <w:rPr>
          <w:rFonts w:ascii="Times New Roman" w:eastAsia="Times New Roman" w:hAnsi="Times New Roman" w:cs="Times New Roman"/>
          <w:bCs/>
          <w:sz w:val="30"/>
          <w:szCs w:val="30"/>
          <w:lang w:eastAsia="ru-RU"/>
        </w:rPr>
        <w:t xml:space="preserve"> для </w:t>
      </w:r>
      <w:r w:rsidRPr="0043320E">
        <w:rPr>
          <w:rFonts w:ascii="Times New Roman" w:eastAsia="Times New Roman" w:hAnsi="Times New Roman" w:cs="Times New Roman"/>
          <w:bCs/>
          <w:sz w:val="30"/>
          <w:szCs w:val="30"/>
          <w:lang w:eastAsia="ru-RU"/>
        </w:rPr>
        <w:t>расчетов</w:t>
      </w:r>
      <w:r w:rsidR="00A44130" w:rsidRPr="0043320E">
        <w:rPr>
          <w:rFonts w:ascii="Times New Roman" w:eastAsia="Times New Roman" w:hAnsi="Times New Roman" w:cs="Times New Roman"/>
          <w:bCs/>
          <w:sz w:val="30"/>
          <w:szCs w:val="30"/>
          <w:lang w:eastAsia="ru-RU"/>
        </w:rPr>
        <w:t xml:space="preserve"> покупателя</w:t>
      </w:r>
      <w:r w:rsidR="006F0705" w:rsidRPr="0043320E">
        <w:rPr>
          <w:rFonts w:ascii="Times New Roman" w:eastAsia="Times New Roman" w:hAnsi="Times New Roman" w:cs="Times New Roman"/>
          <w:bCs/>
          <w:sz w:val="30"/>
          <w:szCs w:val="30"/>
          <w:lang w:eastAsia="ru-RU"/>
        </w:rPr>
        <w:t>.</w:t>
      </w:r>
    </w:p>
    <w:p w14:paraId="74A0F93B" w14:textId="255D39C4" w:rsidR="00A44130" w:rsidRPr="0043320E" w:rsidRDefault="00A44130"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Документы, указанные в </w:t>
      </w:r>
      <w:r w:rsidR="00167C4F" w:rsidRPr="0043320E">
        <w:rPr>
          <w:rFonts w:ascii="Times New Roman" w:eastAsia="Times New Roman" w:hAnsi="Times New Roman" w:cs="Times New Roman"/>
          <w:bCs/>
          <w:sz w:val="30"/>
          <w:szCs w:val="30"/>
          <w:lang w:eastAsia="ru-RU"/>
        </w:rPr>
        <w:t>подпункте 20.</w:t>
      </w:r>
      <w:r w:rsidR="003E77BB">
        <w:rPr>
          <w:rFonts w:ascii="Times New Roman" w:eastAsia="Times New Roman" w:hAnsi="Times New Roman" w:cs="Times New Roman"/>
          <w:bCs/>
          <w:sz w:val="30"/>
          <w:szCs w:val="30"/>
          <w:lang w:eastAsia="ru-RU"/>
        </w:rPr>
        <w:t>2</w:t>
      </w:r>
      <w:r w:rsidR="003E77BB" w:rsidRPr="0043320E">
        <w:rPr>
          <w:rFonts w:ascii="Times New Roman" w:eastAsia="Times New Roman" w:hAnsi="Times New Roman" w:cs="Times New Roman"/>
          <w:bCs/>
          <w:sz w:val="30"/>
          <w:szCs w:val="30"/>
          <w:lang w:eastAsia="ru-RU"/>
        </w:rPr>
        <w:t xml:space="preserve"> </w:t>
      </w:r>
      <w:r w:rsidRPr="0043320E">
        <w:rPr>
          <w:rFonts w:ascii="Times New Roman" w:eastAsia="Times New Roman" w:hAnsi="Times New Roman" w:cs="Times New Roman"/>
          <w:bCs/>
          <w:sz w:val="30"/>
          <w:szCs w:val="30"/>
          <w:lang w:eastAsia="ru-RU"/>
        </w:rPr>
        <w:t xml:space="preserve">настоящего пункта Правил, должны быть переведены на русский либо английский язык и удостоверены нотариально. Кроме того, документы, исходящие из стран-участниц Гаагской конвенции, отменяющей требование легализации иностранных официальных документов, от 5 октября 1961 г. должны быть удостоверены </w:t>
      </w:r>
      <w:proofErr w:type="spellStart"/>
      <w:r w:rsidRPr="0043320E">
        <w:rPr>
          <w:rFonts w:ascii="Times New Roman" w:eastAsia="Times New Roman" w:hAnsi="Times New Roman" w:cs="Times New Roman"/>
          <w:bCs/>
          <w:sz w:val="30"/>
          <w:szCs w:val="30"/>
          <w:lang w:eastAsia="ru-RU"/>
        </w:rPr>
        <w:lastRenderedPageBreak/>
        <w:t>апостилем</w:t>
      </w:r>
      <w:proofErr w:type="spellEnd"/>
      <w:r w:rsidRPr="0043320E">
        <w:rPr>
          <w:rFonts w:ascii="Times New Roman" w:eastAsia="Times New Roman" w:hAnsi="Times New Roman" w:cs="Times New Roman"/>
          <w:bCs/>
          <w:sz w:val="30"/>
          <w:szCs w:val="30"/>
          <w:lang w:eastAsia="ru-RU"/>
        </w:rPr>
        <w:t>, а документы, исходящие из других стран, должны быть легализованы, если международными договорами (соглашениями) не предусмотрено иное.</w:t>
      </w:r>
    </w:p>
    <w:p w14:paraId="5E864D3C" w14:textId="355DF4C2" w:rsidR="00A44130" w:rsidRPr="0043320E" w:rsidRDefault="00A44130"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Документы, указанные в </w:t>
      </w:r>
      <w:r w:rsidR="00167C4F" w:rsidRPr="0043320E">
        <w:rPr>
          <w:rFonts w:ascii="Times New Roman" w:eastAsia="Times New Roman" w:hAnsi="Times New Roman" w:cs="Times New Roman"/>
          <w:bCs/>
          <w:sz w:val="30"/>
          <w:szCs w:val="30"/>
          <w:lang w:eastAsia="ru-RU"/>
        </w:rPr>
        <w:t>подпунктах</w:t>
      </w:r>
      <w:r w:rsidRPr="0043320E">
        <w:rPr>
          <w:rFonts w:ascii="Times New Roman" w:eastAsia="Times New Roman" w:hAnsi="Times New Roman" w:cs="Times New Roman"/>
          <w:bCs/>
          <w:sz w:val="30"/>
          <w:szCs w:val="30"/>
          <w:lang w:eastAsia="ru-RU"/>
        </w:rPr>
        <w:t xml:space="preserve"> </w:t>
      </w:r>
      <w:r w:rsidR="001430A4" w:rsidRPr="0043320E">
        <w:rPr>
          <w:rFonts w:ascii="Times New Roman" w:eastAsia="Times New Roman" w:hAnsi="Times New Roman" w:cs="Times New Roman"/>
          <w:bCs/>
          <w:sz w:val="30"/>
          <w:szCs w:val="30"/>
          <w:lang w:eastAsia="ru-RU"/>
        </w:rPr>
        <w:t>20.</w:t>
      </w:r>
      <w:r w:rsidR="006F0705" w:rsidRPr="0043320E">
        <w:rPr>
          <w:rFonts w:ascii="Times New Roman" w:eastAsia="Times New Roman" w:hAnsi="Times New Roman" w:cs="Times New Roman"/>
          <w:bCs/>
          <w:sz w:val="30"/>
          <w:szCs w:val="30"/>
          <w:lang w:eastAsia="ru-RU"/>
        </w:rPr>
        <w:t>3</w:t>
      </w:r>
      <w:r w:rsidR="001430A4" w:rsidRPr="0043320E">
        <w:rPr>
          <w:rFonts w:ascii="Times New Roman" w:eastAsia="Times New Roman" w:hAnsi="Times New Roman" w:cs="Times New Roman"/>
          <w:bCs/>
          <w:sz w:val="30"/>
          <w:szCs w:val="30"/>
          <w:lang w:eastAsia="ru-RU"/>
        </w:rPr>
        <w:t xml:space="preserve"> – </w:t>
      </w:r>
      <w:r w:rsidR="00167C4F" w:rsidRPr="0043320E">
        <w:rPr>
          <w:rFonts w:ascii="Times New Roman" w:eastAsia="Times New Roman" w:hAnsi="Times New Roman" w:cs="Times New Roman"/>
          <w:bCs/>
          <w:sz w:val="30"/>
          <w:szCs w:val="30"/>
          <w:lang w:eastAsia="ru-RU"/>
        </w:rPr>
        <w:t>20.</w:t>
      </w:r>
      <w:r w:rsidR="00E22F9B" w:rsidRPr="0043320E">
        <w:rPr>
          <w:rFonts w:ascii="Times New Roman" w:eastAsia="Times New Roman" w:hAnsi="Times New Roman" w:cs="Times New Roman"/>
          <w:bCs/>
          <w:sz w:val="30"/>
          <w:szCs w:val="30"/>
          <w:lang w:eastAsia="ru-RU"/>
        </w:rPr>
        <w:t>7</w:t>
      </w:r>
      <w:r w:rsidRPr="0043320E">
        <w:rPr>
          <w:rFonts w:ascii="Times New Roman" w:eastAsia="Times New Roman" w:hAnsi="Times New Roman" w:cs="Times New Roman"/>
          <w:bCs/>
          <w:sz w:val="30"/>
          <w:szCs w:val="30"/>
          <w:lang w:eastAsia="ru-RU"/>
        </w:rPr>
        <w:t xml:space="preserve"> настоящего пункта Правил, должны быть переведены на русский либо английский язык и заверены страхователем и (или) </w:t>
      </w:r>
      <w:r w:rsidR="00167C4F" w:rsidRPr="0043320E">
        <w:rPr>
          <w:rFonts w:ascii="Times New Roman" w:eastAsia="Times New Roman" w:hAnsi="Times New Roman" w:cs="Times New Roman"/>
          <w:bCs/>
          <w:sz w:val="30"/>
          <w:szCs w:val="30"/>
          <w:lang w:eastAsia="ru-RU"/>
        </w:rPr>
        <w:t>банком-эмитентом</w:t>
      </w:r>
      <w:r w:rsidRPr="0043320E">
        <w:rPr>
          <w:rFonts w:ascii="Times New Roman" w:eastAsia="Times New Roman" w:hAnsi="Times New Roman" w:cs="Times New Roman"/>
          <w:bCs/>
          <w:sz w:val="30"/>
          <w:szCs w:val="30"/>
          <w:lang w:eastAsia="ru-RU"/>
        </w:rPr>
        <w:t>.</w:t>
      </w:r>
    </w:p>
    <w:p w14:paraId="614DF0DA" w14:textId="77777777" w:rsidR="00A44130" w:rsidRPr="0043320E" w:rsidRDefault="00A44130"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Страховщик вправе требовать у страхователя и иные документы, необходимые для определения степени риска и принятия решения о заключении договора страхования.</w:t>
      </w:r>
    </w:p>
    <w:p w14:paraId="061DD748" w14:textId="7E028651" w:rsidR="00A44130" w:rsidRPr="0043320E" w:rsidRDefault="00A44130"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Ответственность за достоверность представленных страховщику документов и сведений несет страхователь.</w:t>
      </w:r>
    </w:p>
    <w:p w14:paraId="3079705E" w14:textId="50E19D17"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21. При заключении договора страхования страхователь обязан сообщить страховщику все известные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14:paraId="3DD88504" w14:textId="0496F293"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Существенными признаются во всяком случае обстоятельства, предусмотренные в договоре страхования или страховом полисе на основании письменного заявления страхователя, а также в представляемых страхователем страховщику документах (пункт 20 настоящих Правил).</w:t>
      </w:r>
    </w:p>
    <w:p w14:paraId="3673AD24" w14:textId="161C4F7A"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настоящем пункте</w:t>
      </w:r>
      <w:r w:rsidR="008A73E0">
        <w:rPr>
          <w:rFonts w:ascii="Times New Roman" w:eastAsia="Times New Roman" w:hAnsi="Times New Roman" w:cs="Times New Roman"/>
          <w:bCs/>
          <w:sz w:val="30"/>
          <w:szCs w:val="30"/>
          <w:lang w:eastAsia="ru-RU"/>
        </w:rPr>
        <w:t xml:space="preserve"> Правил</w:t>
      </w:r>
      <w:r w:rsidRPr="0043320E">
        <w:rPr>
          <w:rFonts w:ascii="Times New Roman" w:eastAsia="Times New Roman" w:hAnsi="Times New Roman" w:cs="Times New Roman"/>
          <w:bCs/>
          <w:sz w:val="30"/>
          <w:szCs w:val="30"/>
          <w:lang w:eastAsia="ru-RU"/>
        </w:rPr>
        <w:t>, и (или) скрыл (не уведомил страховщика) информацию, которая может повлиять на принятие страховщиком решения о заключении договора страхования, страховщик вправе потребовать в судебном порядке признания договора страхования недействительным.</w:t>
      </w:r>
    </w:p>
    <w:p w14:paraId="0EC60AE2" w14:textId="03346DE6"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22. После представления заявления о страховании и документов, указанных в пункте 20 настоящих Правил, и до окончания срока действия договора страхования страхователь не имеет права без получения согласия страховщика вносить какие-либо изменения и (или) дополнения в условия </w:t>
      </w:r>
      <w:r w:rsidR="002F563D" w:rsidRPr="0043320E">
        <w:rPr>
          <w:rFonts w:ascii="Times New Roman" w:eastAsia="Times New Roman" w:hAnsi="Times New Roman" w:cs="Times New Roman"/>
          <w:bCs/>
          <w:sz w:val="30"/>
          <w:szCs w:val="30"/>
          <w:lang w:eastAsia="ru-RU"/>
        </w:rPr>
        <w:t>постфинансирования аккредитива</w:t>
      </w:r>
      <w:r w:rsidRPr="0043320E">
        <w:rPr>
          <w:rFonts w:ascii="Times New Roman" w:eastAsia="Times New Roman" w:hAnsi="Times New Roman" w:cs="Times New Roman"/>
          <w:bCs/>
          <w:sz w:val="30"/>
          <w:szCs w:val="30"/>
          <w:lang w:eastAsia="ru-RU"/>
        </w:rPr>
        <w:t>, риск непогашения</w:t>
      </w:r>
      <w:r w:rsidR="003915FA">
        <w:rPr>
          <w:rFonts w:ascii="Times New Roman" w:eastAsia="Times New Roman" w:hAnsi="Times New Roman" w:cs="Times New Roman"/>
          <w:bCs/>
          <w:sz w:val="30"/>
          <w:szCs w:val="30"/>
          <w:lang w:eastAsia="ru-RU"/>
        </w:rPr>
        <w:t xml:space="preserve"> задолженности по</w:t>
      </w:r>
      <w:r w:rsidR="002F563D" w:rsidRPr="0043320E">
        <w:rPr>
          <w:rFonts w:ascii="Times New Roman" w:eastAsia="Times New Roman" w:hAnsi="Times New Roman" w:cs="Times New Roman"/>
          <w:bCs/>
          <w:sz w:val="30"/>
          <w:szCs w:val="30"/>
          <w:lang w:eastAsia="ru-RU"/>
        </w:rPr>
        <w:t xml:space="preserve"> </w:t>
      </w:r>
      <w:r w:rsidRPr="0043320E">
        <w:rPr>
          <w:rFonts w:ascii="Times New Roman" w:eastAsia="Times New Roman" w:hAnsi="Times New Roman" w:cs="Times New Roman"/>
          <w:bCs/>
          <w:sz w:val="30"/>
          <w:szCs w:val="30"/>
          <w:lang w:eastAsia="ru-RU"/>
        </w:rPr>
        <w:t>которо</w:t>
      </w:r>
      <w:r w:rsidR="003915FA">
        <w:rPr>
          <w:rFonts w:ascii="Times New Roman" w:eastAsia="Times New Roman" w:hAnsi="Times New Roman" w:cs="Times New Roman"/>
          <w:bCs/>
          <w:sz w:val="30"/>
          <w:szCs w:val="30"/>
          <w:lang w:eastAsia="ru-RU"/>
        </w:rPr>
        <w:t>му</w:t>
      </w:r>
      <w:r w:rsidRPr="0043320E">
        <w:rPr>
          <w:rFonts w:ascii="Times New Roman" w:eastAsia="Times New Roman" w:hAnsi="Times New Roman" w:cs="Times New Roman"/>
          <w:bCs/>
          <w:sz w:val="30"/>
          <w:szCs w:val="30"/>
          <w:lang w:eastAsia="ru-RU"/>
        </w:rPr>
        <w:t xml:space="preserve"> застрахован.</w:t>
      </w:r>
    </w:p>
    <w:p w14:paraId="5E9C3A8B" w14:textId="5E27E506" w:rsidR="00D67794" w:rsidRPr="0043320E" w:rsidRDefault="002F563D"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23. </w:t>
      </w:r>
      <w:r w:rsidR="00D67794" w:rsidRPr="0043320E">
        <w:rPr>
          <w:rFonts w:ascii="Times New Roman" w:eastAsia="Times New Roman" w:hAnsi="Times New Roman" w:cs="Times New Roman"/>
          <w:bCs/>
          <w:sz w:val="30"/>
          <w:szCs w:val="30"/>
          <w:lang w:eastAsia="ru-RU"/>
        </w:rPr>
        <w:t>В период действия договора страхования страхователь обязан незамедлительно (в течение 3 рабочих дней)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14:paraId="5F8DC7E8" w14:textId="24CCB428"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Значительными во всяком случае признаются изменения, оговоренные в договоре страхования (страховом полисе) и в переданных ст</w:t>
      </w:r>
      <w:r w:rsidR="006F0705" w:rsidRPr="0043320E">
        <w:rPr>
          <w:rFonts w:ascii="Times New Roman" w:eastAsia="Times New Roman" w:hAnsi="Times New Roman" w:cs="Times New Roman"/>
          <w:bCs/>
          <w:sz w:val="30"/>
          <w:szCs w:val="30"/>
          <w:lang w:eastAsia="ru-RU"/>
        </w:rPr>
        <w:t xml:space="preserve">рахователю Правилах страхования, </w:t>
      </w:r>
      <w:r w:rsidRPr="0043320E">
        <w:rPr>
          <w:rFonts w:ascii="Times New Roman" w:eastAsia="Times New Roman" w:hAnsi="Times New Roman" w:cs="Times New Roman"/>
          <w:bCs/>
          <w:sz w:val="30"/>
          <w:szCs w:val="30"/>
          <w:lang w:eastAsia="ru-RU"/>
        </w:rPr>
        <w:t>в частности:</w:t>
      </w:r>
    </w:p>
    <w:p w14:paraId="5D3B0059" w14:textId="2C361A08"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lastRenderedPageBreak/>
        <w:t xml:space="preserve">в </w:t>
      </w:r>
      <w:r w:rsidR="002F563D" w:rsidRPr="0043320E">
        <w:rPr>
          <w:rFonts w:ascii="Times New Roman" w:eastAsia="Times New Roman" w:hAnsi="Times New Roman" w:cs="Times New Roman"/>
          <w:bCs/>
          <w:sz w:val="30"/>
          <w:szCs w:val="30"/>
          <w:lang w:eastAsia="ru-RU"/>
        </w:rPr>
        <w:t>условиях постфинансирования аккредитива;</w:t>
      </w:r>
      <w:r w:rsidRPr="0043320E">
        <w:rPr>
          <w:rFonts w:ascii="Times New Roman" w:eastAsia="Times New Roman" w:hAnsi="Times New Roman" w:cs="Times New Roman"/>
          <w:bCs/>
          <w:sz w:val="30"/>
          <w:szCs w:val="30"/>
          <w:lang w:eastAsia="ru-RU"/>
        </w:rPr>
        <w:t xml:space="preserve"> </w:t>
      </w:r>
    </w:p>
    <w:p w14:paraId="3B8933D8" w14:textId="6D3E931C"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в условиях </w:t>
      </w:r>
      <w:r w:rsidR="002F563D" w:rsidRPr="0043320E">
        <w:rPr>
          <w:rFonts w:ascii="Times New Roman" w:eastAsia="Times New Roman" w:hAnsi="Times New Roman" w:cs="Times New Roman"/>
          <w:bCs/>
          <w:sz w:val="30"/>
          <w:szCs w:val="30"/>
          <w:lang w:eastAsia="ru-RU"/>
        </w:rPr>
        <w:t>аккредитива</w:t>
      </w:r>
      <w:r w:rsidRPr="0043320E">
        <w:rPr>
          <w:rFonts w:ascii="Times New Roman" w:eastAsia="Times New Roman" w:hAnsi="Times New Roman" w:cs="Times New Roman"/>
          <w:bCs/>
          <w:sz w:val="30"/>
          <w:szCs w:val="30"/>
          <w:lang w:eastAsia="ru-RU"/>
        </w:rPr>
        <w:t xml:space="preserve">, </w:t>
      </w:r>
      <w:r w:rsidR="002F563D" w:rsidRPr="0043320E">
        <w:rPr>
          <w:rFonts w:ascii="Times New Roman" w:eastAsia="Times New Roman" w:hAnsi="Times New Roman" w:cs="Times New Roman"/>
          <w:bCs/>
          <w:sz w:val="30"/>
          <w:szCs w:val="30"/>
          <w:lang w:eastAsia="ru-RU"/>
        </w:rPr>
        <w:t xml:space="preserve">открытого для расчетов по </w:t>
      </w:r>
      <w:r w:rsidRPr="0043320E">
        <w:rPr>
          <w:rFonts w:ascii="Times New Roman" w:eastAsia="Times New Roman" w:hAnsi="Times New Roman" w:cs="Times New Roman"/>
          <w:bCs/>
          <w:sz w:val="30"/>
          <w:szCs w:val="30"/>
          <w:lang w:eastAsia="ru-RU"/>
        </w:rPr>
        <w:t>экспортн</w:t>
      </w:r>
      <w:r w:rsidR="002F563D" w:rsidRPr="0043320E">
        <w:rPr>
          <w:rFonts w:ascii="Times New Roman" w:eastAsia="Times New Roman" w:hAnsi="Times New Roman" w:cs="Times New Roman"/>
          <w:bCs/>
          <w:sz w:val="30"/>
          <w:szCs w:val="30"/>
          <w:lang w:eastAsia="ru-RU"/>
        </w:rPr>
        <w:t>ому</w:t>
      </w:r>
      <w:r w:rsidRPr="0043320E">
        <w:rPr>
          <w:rFonts w:ascii="Times New Roman" w:eastAsia="Times New Roman" w:hAnsi="Times New Roman" w:cs="Times New Roman"/>
          <w:bCs/>
          <w:sz w:val="30"/>
          <w:szCs w:val="30"/>
          <w:lang w:eastAsia="ru-RU"/>
        </w:rPr>
        <w:t xml:space="preserve"> </w:t>
      </w:r>
      <w:r w:rsidR="002F563D" w:rsidRPr="0043320E">
        <w:rPr>
          <w:rFonts w:ascii="Times New Roman" w:eastAsia="Times New Roman" w:hAnsi="Times New Roman" w:cs="Times New Roman"/>
          <w:bCs/>
          <w:sz w:val="30"/>
          <w:szCs w:val="30"/>
          <w:lang w:eastAsia="ru-RU"/>
        </w:rPr>
        <w:t>контракту</w:t>
      </w:r>
      <w:r w:rsidR="001B7D34" w:rsidRPr="0043320E">
        <w:rPr>
          <w:rFonts w:ascii="Times New Roman" w:eastAsia="Times New Roman" w:hAnsi="Times New Roman" w:cs="Times New Roman"/>
          <w:bCs/>
          <w:sz w:val="30"/>
          <w:szCs w:val="30"/>
          <w:lang w:eastAsia="ru-RU"/>
        </w:rPr>
        <w:t xml:space="preserve"> или договору </w:t>
      </w:r>
      <w:r w:rsidR="008A73E0">
        <w:rPr>
          <w:rFonts w:ascii="Times New Roman" w:eastAsia="Times New Roman" w:hAnsi="Times New Roman" w:cs="Times New Roman"/>
          <w:bCs/>
          <w:sz w:val="30"/>
          <w:szCs w:val="30"/>
          <w:lang w:eastAsia="ru-RU"/>
        </w:rPr>
        <w:t xml:space="preserve">на </w:t>
      </w:r>
      <w:r w:rsidR="001B7D34" w:rsidRPr="0043320E">
        <w:rPr>
          <w:rFonts w:ascii="Times New Roman" w:eastAsia="Times New Roman" w:hAnsi="Times New Roman" w:cs="Times New Roman"/>
          <w:bCs/>
          <w:sz w:val="30"/>
          <w:szCs w:val="30"/>
          <w:lang w:eastAsia="ru-RU"/>
        </w:rPr>
        <w:t>поставк</w:t>
      </w:r>
      <w:r w:rsidR="008A73E0">
        <w:rPr>
          <w:rFonts w:ascii="Times New Roman" w:eastAsia="Times New Roman" w:hAnsi="Times New Roman" w:cs="Times New Roman"/>
          <w:bCs/>
          <w:sz w:val="30"/>
          <w:szCs w:val="30"/>
          <w:lang w:eastAsia="ru-RU"/>
        </w:rPr>
        <w:t>у товаров</w:t>
      </w:r>
      <w:r w:rsidRPr="0043320E">
        <w:rPr>
          <w:rFonts w:ascii="Times New Roman" w:eastAsia="Times New Roman" w:hAnsi="Times New Roman" w:cs="Times New Roman"/>
          <w:bCs/>
          <w:sz w:val="30"/>
          <w:szCs w:val="30"/>
          <w:lang w:eastAsia="ru-RU"/>
        </w:rPr>
        <w:t>;</w:t>
      </w:r>
    </w:p>
    <w:p w14:paraId="456A2010" w14:textId="6449F567"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финансового состояния </w:t>
      </w:r>
      <w:r w:rsidR="002F563D"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и в других документах, представленных страхователем страховщику при заключении договора страхования.</w:t>
      </w:r>
    </w:p>
    <w:p w14:paraId="135CE666" w14:textId="77777777"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При </w:t>
      </w:r>
      <w:proofErr w:type="spellStart"/>
      <w:r w:rsidRPr="0043320E">
        <w:rPr>
          <w:rFonts w:ascii="Times New Roman" w:eastAsia="Times New Roman" w:hAnsi="Times New Roman" w:cs="Times New Roman"/>
          <w:bCs/>
          <w:sz w:val="30"/>
          <w:szCs w:val="30"/>
          <w:lang w:eastAsia="ru-RU"/>
        </w:rPr>
        <w:t>неуведомлении</w:t>
      </w:r>
      <w:proofErr w:type="spellEnd"/>
      <w:r w:rsidRPr="0043320E">
        <w:rPr>
          <w:rFonts w:ascii="Times New Roman" w:eastAsia="Times New Roman" w:hAnsi="Times New Roman" w:cs="Times New Roman"/>
          <w:bCs/>
          <w:sz w:val="30"/>
          <w:szCs w:val="30"/>
          <w:lang w:eastAsia="ru-RU"/>
        </w:rPr>
        <w:t xml:space="preserve"> страхователем страховщика в течение 3 рабочих дней со дня, когда страхователю стало известно о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(кроме случая, когда обстоятельства, влекущие увеличение страхового риска, уже отпали), страховщик вправе потребовать расторжения договора страхования и возмещения убытков, причиненных расторжением договора. В этом случае договор страхования расторгается по истечении 5 календарных дней со дня направления страховщиком страхователю письменного уведомления о расторжении договора. При расторжении договора в вышеуказанном случае, страховой взнос, уплаченный страхователем до дня расторжения договора, возврату не подлежит.</w:t>
      </w:r>
    </w:p>
    <w:p w14:paraId="6DFF8FB3" w14:textId="77777777"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степени риска, рассчитываемого согласно формуле, указанной в Приложении №1 к настоящим Правилам. </w:t>
      </w:r>
    </w:p>
    <w:p w14:paraId="0038AC29" w14:textId="77777777"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При увеличении страхового риска и отказе страхователя от изменения условий договора страхования или уплаты им дополнительного страхового взноса соразмерно увеличению страхового риска, страховщик вправе потребовать расторжения договора страхования. Договор страхования расторгается со дня получения страховщиком такого отказа либо неполучения ответа от страхователя на письменное предложение страховщика об изменении условий договора страхования или уплате страхователем дополнительного страхового взноса, направленное надлежащим образом (письмо с уведомлением о вручении и т.п.), в срок, указанный в таком письменном предложении. При расторжении договора страхования в вышеуказанном случае, страховщик возвращает страхователю (при отсутствии страховых выплат по договору) часть страхового взноса пропорционально времени, оставшемуся со дня расторжения договора страхования до дня окончания срока его действия, в течение 5 рабочих дней со дня расторжения договора страхования. Соответствующая часть страхового взноса по договору страхования возвращается в той валюте, в которой уплачен страховой взнос, если иное не предусмотрено законодательством и (или) соглашением сторон.</w:t>
      </w:r>
    </w:p>
    <w:p w14:paraId="19314430" w14:textId="77777777" w:rsidR="00D67794" w:rsidRPr="0043320E" w:rsidRDefault="00D67794"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lastRenderedPageBreak/>
        <w:t>Страховщик не вправе требовать расторжения договора страхования, если обстоятельства, влекущие увеличение страхового риска, уже отпали.</w:t>
      </w:r>
    </w:p>
    <w:p w14:paraId="1F593B4D" w14:textId="7C389E68" w:rsidR="00D67794" w:rsidRPr="0043320E" w:rsidRDefault="002F563D"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24. </w:t>
      </w:r>
      <w:r w:rsidR="00D67794" w:rsidRPr="0043320E">
        <w:rPr>
          <w:rFonts w:ascii="Times New Roman" w:eastAsia="Times New Roman" w:hAnsi="Times New Roman" w:cs="Times New Roman"/>
          <w:bCs/>
          <w:sz w:val="30"/>
          <w:szCs w:val="30"/>
          <w:lang w:eastAsia="ru-RU"/>
        </w:rPr>
        <w:t>Договор страхования заключается на срок</w:t>
      </w:r>
      <w:r w:rsidR="00864582" w:rsidRPr="0043320E">
        <w:rPr>
          <w:rFonts w:ascii="Times New Roman" w:eastAsia="Times New Roman" w:hAnsi="Times New Roman" w:cs="Times New Roman"/>
          <w:bCs/>
          <w:sz w:val="30"/>
          <w:szCs w:val="30"/>
          <w:lang w:eastAsia="ru-RU"/>
        </w:rPr>
        <w:t xml:space="preserve"> постфинансирования</w:t>
      </w:r>
      <w:r w:rsidR="00E02ECD">
        <w:rPr>
          <w:rFonts w:ascii="Times New Roman" w:eastAsia="Times New Roman" w:hAnsi="Times New Roman" w:cs="Times New Roman"/>
          <w:bCs/>
          <w:sz w:val="30"/>
          <w:szCs w:val="30"/>
          <w:lang w:eastAsia="ru-RU"/>
        </w:rPr>
        <w:t xml:space="preserve"> аккредитива</w:t>
      </w:r>
      <w:r w:rsidR="00864582" w:rsidRPr="0043320E">
        <w:rPr>
          <w:rFonts w:ascii="Times New Roman" w:eastAsia="Times New Roman" w:hAnsi="Times New Roman" w:cs="Times New Roman"/>
          <w:bCs/>
          <w:sz w:val="30"/>
          <w:szCs w:val="30"/>
          <w:lang w:eastAsia="ru-RU"/>
        </w:rPr>
        <w:t xml:space="preserve">, если соглашением сторон не предусмотрено иное. </w:t>
      </w:r>
      <w:r w:rsidR="00D67794" w:rsidRPr="0043320E">
        <w:rPr>
          <w:rFonts w:ascii="Times New Roman" w:eastAsia="Times New Roman" w:hAnsi="Times New Roman" w:cs="Times New Roman"/>
          <w:bCs/>
          <w:sz w:val="30"/>
          <w:szCs w:val="30"/>
          <w:lang w:eastAsia="ru-RU"/>
        </w:rPr>
        <w:t>В случае про</w:t>
      </w:r>
      <w:r w:rsidR="00864582" w:rsidRPr="0043320E">
        <w:rPr>
          <w:rFonts w:ascii="Times New Roman" w:eastAsia="Times New Roman" w:hAnsi="Times New Roman" w:cs="Times New Roman"/>
          <w:bCs/>
          <w:sz w:val="30"/>
          <w:szCs w:val="30"/>
          <w:lang w:eastAsia="ru-RU"/>
        </w:rPr>
        <w:t>дления</w:t>
      </w:r>
      <w:r w:rsidR="00D67794" w:rsidRPr="0043320E">
        <w:rPr>
          <w:rFonts w:ascii="Times New Roman" w:eastAsia="Times New Roman" w:hAnsi="Times New Roman" w:cs="Times New Roman"/>
          <w:bCs/>
          <w:sz w:val="30"/>
          <w:szCs w:val="30"/>
          <w:lang w:eastAsia="ru-RU"/>
        </w:rPr>
        <w:t xml:space="preserve"> </w:t>
      </w:r>
      <w:r w:rsidR="00864582" w:rsidRPr="0043320E">
        <w:rPr>
          <w:rFonts w:ascii="Times New Roman" w:eastAsia="Times New Roman" w:hAnsi="Times New Roman" w:cs="Times New Roman"/>
          <w:bCs/>
          <w:sz w:val="30"/>
          <w:szCs w:val="30"/>
          <w:lang w:eastAsia="ru-RU"/>
        </w:rPr>
        <w:t>срока постфинансирования</w:t>
      </w:r>
      <w:r w:rsidR="00D67794" w:rsidRPr="0043320E">
        <w:rPr>
          <w:rFonts w:ascii="Times New Roman" w:eastAsia="Times New Roman" w:hAnsi="Times New Roman" w:cs="Times New Roman"/>
          <w:bCs/>
          <w:sz w:val="30"/>
          <w:szCs w:val="30"/>
          <w:lang w:eastAsia="ru-RU"/>
        </w:rPr>
        <w:t xml:space="preserve"> с согласия страховщика по письменному заявлению страхователя </w:t>
      </w:r>
      <w:r w:rsidR="00864582" w:rsidRPr="0043320E">
        <w:rPr>
          <w:rFonts w:ascii="Times New Roman" w:eastAsia="Times New Roman" w:hAnsi="Times New Roman" w:cs="Times New Roman"/>
          <w:bCs/>
          <w:sz w:val="30"/>
          <w:szCs w:val="30"/>
          <w:lang w:eastAsia="ru-RU"/>
        </w:rPr>
        <w:t xml:space="preserve">в договор страхования (страховой полис) </w:t>
      </w:r>
      <w:r w:rsidR="00D67794" w:rsidRPr="0043320E">
        <w:rPr>
          <w:rFonts w:ascii="Times New Roman" w:eastAsia="Times New Roman" w:hAnsi="Times New Roman" w:cs="Times New Roman"/>
          <w:bCs/>
          <w:sz w:val="30"/>
          <w:szCs w:val="30"/>
          <w:lang w:eastAsia="ru-RU"/>
        </w:rPr>
        <w:t xml:space="preserve">могут быть внесены соответствующие изменения. </w:t>
      </w:r>
      <w:r w:rsidR="001430A4" w:rsidRPr="0043320E">
        <w:rPr>
          <w:rFonts w:ascii="Times New Roman" w:eastAsia="Times New Roman" w:hAnsi="Times New Roman" w:cs="Times New Roman"/>
          <w:bCs/>
          <w:sz w:val="30"/>
          <w:szCs w:val="30"/>
          <w:lang w:eastAsia="ru-RU"/>
        </w:rPr>
        <w:t xml:space="preserve">Внесение изменений в условия страхования, изложенные в договоре страхования (страховом полисе), совершается путем заключения договора о внесении изменений в условия страхования, изложенные в договоре страхования (страховом полисе). </w:t>
      </w:r>
      <w:r w:rsidR="00D67794" w:rsidRPr="0043320E">
        <w:rPr>
          <w:rFonts w:ascii="Times New Roman" w:eastAsia="Times New Roman" w:hAnsi="Times New Roman" w:cs="Times New Roman"/>
          <w:bCs/>
          <w:sz w:val="30"/>
          <w:szCs w:val="30"/>
          <w:lang w:eastAsia="ru-RU"/>
        </w:rPr>
        <w:t>При этом страхователь обязан уплатить дополнительный страховой взнос исходя из срока про</w:t>
      </w:r>
      <w:r w:rsidR="008344E8" w:rsidRPr="0043320E">
        <w:rPr>
          <w:rFonts w:ascii="Times New Roman" w:eastAsia="Times New Roman" w:hAnsi="Times New Roman" w:cs="Times New Roman"/>
          <w:bCs/>
          <w:sz w:val="30"/>
          <w:szCs w:val="30"/>
          <w:lang w:eastAsia="ru-RU"/>
        </w:rPr>
        <w:t>дления</w:t>
      </w:r>
      <w:r w:rsidR="00D67794" w:rsidRPr="0043320E">
        <w:rPr>
          <w:rFonts w:ascii="Times New Roman" w:eastAsia="Times New Roman" w:hAnsi="Times New Roman" w:cs="Times New Roman"/>
          <w:bCs/>
          <w:sz w:val="30"/>
          <w:szCs w:val="30"/>
          <w:lang w:eastAsia="ru-RU"/>
        </w:rPr>
        <w:t xml:space="preserve"> </w:t>
      </w:r>
      <w:r w:rsidR="008344E8" w:rsidRPr="0043320E">
        <w:rPr>
          <w:rFonts w:ascii="Times New Roman" w:eastAsia="Times New Roman" w:hAnsi="Times New Roman" w:cs="Times New Roman"/>
          <w:bCs/>
          <w:sz w:val="30"/>
          <w:szCs w:val="30"/>
          <w:lang w:eastAsia="ru-RU"/>
        </w:rPr>
        <w:t>постфинансирования</w:t>
      </w:r>
      <w:r w:rsidR="00D67794" w:rsidRPr="0043320E">
        <w:rPr>
          <w:rFonts w:ascii="Times New Roman" w:eastAsia="Times New Roman" w:hAnsi="Times New Roman" w:cs="Times New Roman"/>
          <w:bCs/>
          <w:sz w:val="30"/>
          <w:szCs w:val="30"/>
          <w:lang w:eastAsia="ru-RU"/>
        </w:rPr>
        <w:t>.</w:t>
      </w:r>
    </w:p>
    <w:p w14:paraId="3D44BF1B" w14:textId="24F993EE"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25. </w:t>
      </w:r>
      <w:r w:rsidR="00D67794" w:rsidRPr="0043320E">
        <w:rPr>
          <w:rFonts w:ascii="Times New Roman" w:eastAsia="Times New Roman" w:hAnsi="Times New Roman" w:cs="Times New Roman"/>
          <w:bCs/>
          <w:sz w:val="30"/>
          <w:szCs w:val="30"/>
          <w:lang w:eastAsia="ru-RU"/>
        </w:rPr>
        <w:t>Договор страхования вступает в силу с 00 часов 00 минут дня, который указан в договоре страхования как дата начала срока его действия, и заканчивается в 00 час</w:t>
      </w:r>
      <w:r w:rsidR="008344E8" w:rsidRPr="0043320E">
        <w:rPr>
          <w:rFonts w:ascii="Times New Roman" w:eastAsia="Times New Roman" w:hAnsi="Times New Roman" w:cs="Times New Roman"/>
          <w:bCs/>
          <w:sz w:val="30"/>
          <w:szCs w:val="30"/>
          <w:lang w:eastAsia="ru-RU"/>
        </w:rPr>
        <w:t>ов</w:t>
      </w:r>
      <w:r w:rsidR="00D67794" w:rsidRPr="0043320E">
        <w:rPr>
          <w:rFonts w:ascii="Times New Roman" w:eastAsia="Times New Roman" w:hAnsi="Times New Roman" w:cs="Times New Roman"/>
          <w:bCs/>
          <w:sz w:val="30"/>
          <w:szCs w:val="30"/>
          <w:lang w:eastAsia="ru-RU"/>
        </w:rPr>
        <w:t xml:space="preserve"> 00 минут дня, следующего за днем, указанным в договоре страхования как дата окончания срока действия договора страхования.</w:t>
      </w:r>
    </w:p>
    <w:p w14:paraId="72122612" w14:textId="77777777" w:rsidR="009C234F"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26. </w:t>
      </w:r>
      <w:r w:rsidR="00D67794" w:rsidRPr="0043320E">
        <w:rPr>
          <w:rFonts w:ascii="Times New Roman" w:eastAsia="Times New Roman" w:hAnsi="Times New Roman" w:cs="Times New Roman"/>
          <w:bCs/>
          <w:sz w:val="30"/>
          <w:szCs w:val="30"/>
          <w:lang w:eastAsia="ru-RU"/>
        </w:rPr>
        <w:t>Договор страхования заключается на условиях настоящих Правил страхования, принятых страхователем путем присоединения к договору страхования.</w:t>
      </w:r>
    </w:p>
    <w:p w14:paraId="4F5AD8F1" w14:textId="3D4B6E29"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w:t>
      </w:r>
    </w:p>
    <w:p w14:paraId="6B417455" w14:textId="77777777"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К договору страхования должны прилагаться Правила страхования, что удостоверяется записью в этом договоре (страховом полисе).</w:t>
      </w:r>
    </w:p>
    <w:p w14:paraId="4918D877" w14:textId="77777777"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Условия, содержащиеся в Правилах страхования, в том числе не включенные в текст договора страхования (страхового полиса), обязательны для страховщика и страхователя.</w:t>
      </w:r>
    </w:p>
    <w:p w14:paraId="669335EF" w14:textId="3EC19A38"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27. </w:t>
      </w:r>
      <w:r w:rsidR="00D67794" w:rsidRPr="0043320E">
        <w:rPr>
          <w:rFonts w:ascii="Times New Roman" w:eastAsia="Times New Roman" w:hAnsi="Times New Roman" w:cs="Times New Roman"/>
          <w:bCs/>
          <w:sz w:val="30"/>
          <w:szCs w:val="30"/>
          <w:lang w:eastAsia="ru-RU"/>
        </w:rPr>
        <w:t>При утрате договора страхования (страхового полиса) в течение срока его действия страхователю по его письменному заявлению выдается копия договора страхования (дубликат страхового полиса). Утерянный страховой полис считается недействительным и выплаты по нему не производятся.</w:t>
      </w:r>
    </w:p>
    <w:p w14:paraId="388901B1" w14:textId="24461AFB"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28. </w:t>
      </w:r>
      <w:r w:rsidR="00D67794" w:rsidRPr="0043320E">
        <w:rPr>
          <w:rFonts w:ascii="Times New Roman" w:eastAsia="Times New Roman" w:hAnsi="Times New Roman" w:cs="Times New Roman"/>
          <w:bCs/>
          <w:sz w:val="30"/>
          <w:szCs w:val="30"/>
          <w:lang w:eastAsia="ru-RU"/>
        </w:rPr>
        <w:t>В случае реорганизации страхователя в период действия договора страхования права и обязанности по заключенному с ним договору страхования переходят к его правопреемнику.</w:t>
      </w:r>
    </w:p>
    <w:p w14:paraId="7B12C468" w14:textId="77777777"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О предстоящей ликвидации или реорганизации страхователь обязан предварительно за 30 календарных дней письменно уведомить </w:t>
      </w:r>
      <w:r w:rsidRPr="0043320E">
        <w:rPr>
          <w:rFonts w:ascii="Times New Roman" w:eastAsia="Times New Roman" w:hAnsi="Times New Roman" w:cs="Times New Roman"/>
          <w:bCs/>
          <w:sz w:val="30"/>
          <w:szCs w:val="30"/>
          <w:lang w:eastAsia="ru-RU"/>
        </w:rPr>
        <w:lastRenderedPageBreak/>
        <w:t>страховщика.</w:t>
      </w:r>
    </w:p>
    <w:p w14:paraId="1A05B335" w14:textId="3085D159"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29. </w:t>
      </w:r>
      <w:r w:rsidR="00D67794" w:rsidRPr="0043320E">
        <w:rPr>
          <w:rFonts w:ascii="Times New Roman" w:eastAsia="Times New Roman" w:hAnsi="Times New Roman" w:cs="Times New Roman"/>
          <w:bCs/>
          <w:sz w:val="30"/>
          <w:szCs w:val="30"/>
          <w:lang w:eastAsia="ru-RU"/>
        </w:rPr>
        <w:t>Договор страхования прекращается в случаях:</w:t>
      </w:r>
    </w:p>
    <w:p w14:paraId="67B8C19B" w14:textId="2C9678A5"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.1. истечения срока его действия;</w:t>
      </w:r>
    </w:p>
    <w:p w14:paraId="35E850D8" w14:textId="20BC7906"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.2. выполнения страховщиком обязательств по договору страхования в полном объеме;</w:t>
      </w:r>
    </w:p>
    <w:p w14:paraId="2C7239C6" w14:textId="3C4E4674"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.3. неуплаты страхователем очередной части страхового взноса в сроки, установленные договором страхования, – с 00 часов 00 минут дня, следующего за днем, который указан в договоре как дата уплаты очередной части страхового взноса, а в случае неуплаты части страхового взноса по договору страхования, по которой страховщиком предоставлена отсрочка уплаты согласно пункту 18 настоящих Правил, – по истечении предоставленного страховщиком для ее уплаты срока;</w:t>
      </w:r>
    </w:p>
    <w:p w14:paraId="351F2976" w14:textId="413DA0CB"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.4. ликвидации страхователя;</w:t>
      </w:r>
    </w:p>
    <w:p w14:paraId="0786671E" w14:textId="7EAEC7A7"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.5. 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 (в том числе прекращение страхователем п</w:t>
      </w:r>
      <w:r w:rsidR="008A3911" w:rsidRPr="0043320E">
        <w:rPr>
          <w:rFonts w:ascii="Times New Roman" w:eastAsia="Times New Roman" w:hAnsi="Times New Roman" w:cs="Times New Roman"/>
          <w:bCs/>
          <w:sz w:val="30"/>
          <w:szCs w:val="30"/>
          <w:lang w:eastAsia="ru-RU"/>
        </w:rPr>
        <w:t>редпринимательской деятельности</w:t>
      </w:r>
      <w:r w:rsidR="00D67794" w:rsidRPr="0043320E">
        <w:rPr>
          <w:rFonts w:ascii="Times New Roman" w:eastAsia="Times New Roman" w:hAnsi="Times New Roman" w:cs="Times New Roman"/>
          <w:bCs/>
          <w:sz w:val="30"/>
          <w:szCs w:val="30"/>
          <w:lang w:eastAsia="ru-RU"/>
        </w:rPr>
        <w:t>);</w:t>
      </w:r>
    </w:p>
    <w:p w14:paraId="4A2E95CE" w14:textId="504FEE51"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.6. по соглашению страхователя и страховщика, оформленному в письменном виде;</w:t>
      </w:r>
    </w:p>
    <w:p w14:paraId="7835EA9B" w14:textId="6E04D773" w:rsidR="00D67794" w:rsidRPr="0043320E" w:rsidRDefault="009C234F"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 xml:space="preserve">.7. отказа страхователя (по письменному заявлению) от договора страхования в любое время, если к моменту отказа возможность наступления страхового случая не отпала по обстоятельствам, указанным в подпункте </w:t>
      </w:r>
      <w:r w:rsidRPr="0043320E">
        <w:rPr>
          <w:rFonts w:ascii="Times New Roman" w:eastAsia="Times New Roman" w:hAnsi="Times New Roman" w:cs="Times New Roman"/>
          <w:bCs/>
          <w:sz w:val="30"/>
          <w:szCs w:val="30"/>
          <w:lang w:eastAsia="ru-RU"/>
        </w:rPr>
        <w:t>29</w:t>
      </w:r>
      <w:r w:rsidR="00D67794" w:rsidRPr="0043320E">
        <w:rPr>
          <w:rFonts w:ascii="Times New Roman" w:eastAsia="Times New Roman" w:hAnsi="Times New Roman" w:cs="Times New Roman"/>
          <w:bCs/>
          <w:sz w:val="30"/>
          <w:szCs w:val="30"/>
          <w:lang w:eastAsia="ru-RU"/>
        </w:rPr>
        <w:t>.5 настоящего пункта Правил.</w:t>
      </w:r>
    </w:p>
    <w:p w14:paraId="4776364B" w14:textId="554C620E"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В случаях прекращения договора страхования по обстоятельствам, предусмотренным подпунктами </w:t>
      </w:r>
      <w:r w:rsidR="009C234F" w:rsidRPr="0043320E">
        <w:rPr>
          <w:rFonts w:ascii="Times New Roman" w:eastAsia="Times New Roman" w:hAnsi="Times New Roman" w:cs="Times New Roman"/>
          <w:bCs/>
          <w:sz w:val="30"/>
          <w:szCs w:val="30"/>
          <w:lang w:eastAsia="ru-RU"/>
        </w:rPr>
        <w:t>29</w:t>
      </w:r>
      <w:r w:rsidRPr="0043320E">
        <w:rPr>
          <w:rFonts w:ascii="Times New Roman" w:eastAsia="Times New Roman" w:hAnsi="Times New Roman" w:cs="Times New Roman"/>
          <w:bCs/>
          <w:sz w:val="30"/>
          <w:szCs w:val="30"/>
          <w:lang w:eastAsia="ru-RU"/>
        </w:rPr>
        <w:t xml:space="preserve">.4, </w:t>
      </w:r>
      <w:r w:rsidR="009C234F" w:rsidRPr="0043320E">
        <w:rPr>
          <w:rFonts w:ascii="Times New Roman" w:eastAsia="Times New Roman" w:hAnsi="Times New Roman" w:cs="Times New Roman"/>
          <w:bCs/>
          <w:sz w:val="30"/>
          <w:szCs w:val="30"/>
          <w:lang w:eastAsia="ru-RU"/>
        </w:rPr>
        <w:t>29</w:t>
      </w:r>
      <w:r w:rsidRPr="0043320E">
        <w:rPr>
          <w:rFonts w:ascii="Times New Roman" w:eastAsia="Times New Roman" w:hAnsi="Times New Roman" w:cs="Times New Roman"/>
          <w:bCs/>
          <w:sz w:val="30"/>
          <w:szCs w:val="30"/>
          <w:lang w:eastAsia="ru-RU"/>
        </w:rPr>
        <w:t xml:space="preserve">.5, </w:t>
      </w:r>
      <w:r w:rsidR="009C234F" w:rsidRPr="0043320E">
        <w:rPr>
          <w:rFonts w:ascii="Times New Roman" w:eastAsia="Times New Roman" w:hAnsi="Times New Roman" w:cs="Times New Roman"/>
          <w:bCs/>
          <w:sz w:val="30"/>
          <w:szCs w:val="30"/>
          <w:lang w:eastAsia="ru-RU"/>
        </w:rPr>
        <w:t>29</w:t>
      </w:r>
      <w:r w:rsidRPr="0043320E">
        <w:rPr>
          <w:rFonts w:ascii="Times New Roman" w:eastAsia="Times New Roman" w:hAnsi="Times New Roman" w:cs="Times New Roman"/>
          <w:bCs/>
          <w:sz w:val="30"/>
          <w:szCs w:val="30"/>
          <w:lang w:eastAsia="ru-RU"/>
        </w:rPr>
        <w:t>.6 настоящего пункта Правил, страховщик имеет право на часть страхового взноса пропорционально времени, в течение которого действовало страхование, и возвращает страхователю часть уплаченного страхового взноса пропорционально времени, оставшемуся со дня прекращения договора до дня окончания срока действия договора страхования, в течение 10 рабочих дней со дня получения страховщиком заявления страхователя о досрочном прекращении договора страхования. Договор страхования досрочно прекращает свое действие со дня, указанного в письменном заявлении страхователя о досрочном прекращении договора страхования, но не ранее 00 часов 00 минут дня, следующего за днем получения страховщиком заявления о досрочном прекращении договора страхования.</w:t>
      </w:r>
    </w:p>
    <w:p w14:paraId="1D0DAA00" w14:textId="60B56E21"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В случаях, указанных в подпунктах </w:t>
      </w:r>
      <w:r w:rsidR="009C234F" w:rsidRPr="0043320E">
        <w:rPr>
          <w:rFonts w:ascii="Times New Roman" w:eastAsia="Times New Roman" w:hAnsi="Times New Roman" w:cs="Times New Roman"/>
          <w:bCs/>
          <w:sz w:val="30"/>
          <w:szCs w:val="30"/>
          <w:lang w:eastAsia="ru-RU"/>
        </w:rPr>
        <w:t>29</w:t>
      </w:r>
      <w:r w:rsidRPr="0043320E">
        <w:rPr>
          <w:rFonts w:ascii="Times New Roman" w:eastAsia="Times New Roman" w:hAnsi="Times New Roman" w:cs="Times New Roman"/>
          <w:bCs/>
          <w:sz w:val="30"/>
          <w:szCs w:val="30"/>
          <w:lang w:eastAsia="ru-RU"/>
        </w:rPr>
        <w:t xml:space="preserve">.3 и </w:t>
      </w:r>
      <w:r w:rsidR="009C234F" w:rsidRPr="0043320E">
        <w:rPr>
          <w:rFonts w:ascii="Times New Roman" w:eastAsia="Times New Roman" w:hAnsi="Times New Roman" w:cs="Times New Roman"/>
          <w:bCs/>
          <w:sz w:val="30"/>
          <w:szCs w:val="30"/>
          <w:lang w:eastAsia="ru-RU"/>
        </w:rPr>
        <w:t>29</w:t>
      </w:r>
      <w:r w:rsidRPr="0043320E">
        <w:rPr>
          <w:rFonts w:ascii="Times New Roman" w:eastAsia="Times New Roman" w:hAnsi="Times New Roman" w:cs="Times New Roman"/>
          <w:bCs/>
          <w:sz w:val="30"/>
          <w:szCs w:val="30"/>
          <w:lang w:eastAsia="ru-RU"/>
        </w:rPr>
        <w:t>.7 настоящего пункта Правил, уплаченный страховщику страховой взнос не подлежит возврату.</w:t>
      </w:r>
    </w:p>
    <w:p w14:paraId="303F71CE" w14:textId="77777777"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Не подлежит возврату уплаченный страховой взнос (его часть) при досрочном прекращении договора страхования, если по нему производилась выплата страхового возмещения. </w:t>
      </w:r>
    </w:p>
    <w:p w14:paraId="0CFDC155" w14:textId="77777777" w:rsidR="00D67794" w:rsidRPr="0043320E" w:rsidRDefault="00D6779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За несвоевременный возврат страхового взноса (его части) </w:t>
      </w:r>
      <w:r w:rsidRPr="0043320E">
        <w:rPr>
          <w:rFonts w:ascii="Times New Roman" w:eastAsia="Times New Roman" w:hAnsi="Times New Roman" w:cs="Times New Roman"/>
          <w:bCs/>
          <w:sz w:val="30"/>
          <w:szCs w:val="30"/>
          <w:lang w:eastAsia="ru-RU"/>
        </w:rPr>
        <w:lastRenderedPageBreak/>
        <w:t>страховщик уплачивает страхователю пеню в размере 0,1 процента за каждый день просрочки от суммы, подлежащей возврату.</w:t>
      </w:r>
    </w:p>
    <w:p w14:paraId="2E7364EB" w14:textId="77777777" w:rsidR="00597F6E" w:rsidRPr="0043320E" w:rsidRDefault="00597F6E"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p>
    <w:p w14:paraId="39FF2D3F" w14:textId="77777777" w:rsidR="00597F6E" w:rsidRPr="0043320E" w:rsidRDefault="00597F6E" w:rsidP="0043320E">
      <w:pPr>
        <w:widowControl w:val="0"/>
        <w:autoSpaceDE w:val="0"/>
        <w:autoSpaceDN w:val="0"/>
        <w:adjustRightInd w:val="0"/>
        <w:spacing w:after="0" w:line="240" w:lineRule="auto"/>
        <w:ind w:firstLine="567"/>
        <w:jc w:val="center"/>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ПРАВА И ОБЯЗАННОСТИ СТОРОН</w:t>
      </w:r>
    </w:p>
    <w:p w14:paraId="0D779C3C" w14:textId="77777777" w:rsidR="00597F6E" w:rsidRPr="0043320E" w:rsidRDefault="00597F6E"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p>
    <w:p w14:paraId="40B1752D" w14:textId="1D90279D" w:rsidR="00597F6E" w:rsidRPr="0043320E" w:rsidRDefault="00F360F4" w:rsidP="0043320E">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43320E">
        <w:rPr>
          <w:rFonts w:ascii="Times New Roman" w:eastAsia="Times New Roman" w:hAnsi="Times New Roman" w:cs="Times New Roman"/>
          <w:b/>
          <w:bCs/>
          <w:sz w:val="30"/>
          <w:szCs w:val="30"/>
          <w:lang w:eastAsia="ru-RU"/>
        </w:rPr>
        <w:t xml:space="preserve">30. </w:t>
      </w:r>
      <w:r w:rsidR="00597F6E" w:rsidRPr="0043320E">
        <w:rPr>
          <w:rFonts w:ascii="Times New Roman" w:eastAsia="Times New Roman" w:hAnsi="Times New Roman" w:cs="Times New Roman"/>
          <w:b/>
          <w:bCs/>
          <w:sz w:val="30"/>
          <w:szCs w:val="30"/>
          <w:lang w:eastAsia="ru-RU"/>
        </w:rPr>
        <w:t>Страховщик имеет право:</w:t>
      </w:r>
    </w:p>
    <w:p w14:paraId="72E90ED8" w14:textId="17B833E2"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F360F4"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.1. требовать от страхователя представления документов, необходимых для определения степени риска и принятия решения о заключении договора страхования;</w:t>
      </w:r>
    </w:p>
    <w:p w14:paraId="6F4CAEA6" w14:textId="5D2F747E" w:rsidR="00597F6E" w:rsidRPr="0043320E" w:rsidRDefault="00F360F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30</w:t>
      </w:r>
      <w:r w:rsidR="00597F6E" w:rsidRPr="0043320E">
        <w:rPr>
          <w:rFonts w:ascii="Times New Roman" w:eastAsia="Times New Roman" w:hAnsi="Times New Roman" w:cs="Times New Roman"/>
          <w:bCs/>
          <w:sz w:val="30"/>
          <w:szCs w:val="30"/>
          <w:lang w:eastAsia="ru-RU"/>
        </w:rPr>
        <w:t>.</w:t>
      </w:r>
      <w:r w:rsidRPr="0043320E">
        <w:rPr>
          <w:rFonts w:ascii="Times New Roman" w:eastAsia="Times New Roman" w:hAnsi="Times New Roman" w:cs="Times New Roman"/>
          <w:bCs/>
          <w:sz w:val="30"/>
          <w:szCs w:val="30"/>
          <w:lang w:eastAsia="ru-RU"/>
        </w:rPr>
        <w:t>2</w:t>
      </w:r>
      <w:r w:rsidR="00597F6E" w:rsidRPr="0043320E">
        <w:rPr>
          <w:rFonts w:ascii="Times New Roman" w:eastAsia="Times New Roman" w:hAnsi="Times New Roman" w:cs="Times New Roman"/>
          <w:bCs/>
          <w:sz w:val="30"/>
          <w:szCs w:val="30"/>
          <w:lang w:eastAsia="ru-RU"/>
        </w:rPr>
        <w:t>. произвести проверку правильности сведений, сообщенных страхователем при заключении договора страхования, а также указанных в заявлении;</w:t>
      </w:r>
    </w:p>
    <w:p w14:paraId="6BD4FDA1" w14:textId="603CCDD3"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F360F4"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00F360F4"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проверять выполнение страхователем требований настоящих Правил и договора страхования;</w:t>
      </w:r>
    </w:p>
    <w:p w14:paraId="6512F5E8" w14:textId="42A96723"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F360F4"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00F360F4" w:rsidRPr="0043320E">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 направлять запросы в компетентные органы и (или) организации по вопросам, связанным с установлением обстоятельств, причин страхового случая и определением размера причиненных убытков;</w:t>
      </w:r>
    </w:p>
    <w:p w14:paraId="2370BF31" w14:textId="5A0C9E00"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F360F4"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00F360F4" w:rsidRPr="0043320E">
        <w:rPr>
          <w:rFonts w:ascii="Times New Roman" w:eastAsia="Times New Roman" w:hAnsi="Times New Roman" w:cs="Times New Roman"/>
          <w:bCs/>
          <w:sz w:val="30"/>
          <w:szCs w:val="30"/>
          <w:lang w:eastAsia="ru-RU"/>
        </w:rPr>
        <w:t>5</w:t>
      </w:r>
      <w:r w:rsidRPr="0043320E">
        <w:rPr>
          <w:rFonts w:ascii="Times New Roman" w:eastAsia="Times New Roman" w:hAnsi="Times New Roman" w:cs="Times New Roman"/>
          <w:bCs/>
          <w:sz w:val="30"/>
          <w:szCs w:val="30"/>
          <w:lang w:eastAsia="ru-RU"/>
        </w:rPr>
        <w:t>. давать обязательные к исполнению страхователем письменные указания, направленные на уменьшение степени риска наступления страхового случая, а также принимать такие меры, которые он считает необходимыми для сокращения убытка;</w:t>
      </w:r>
    </w:p>
    <w:p w14:paraId="37638295" w14:textId="2F65732A"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F360F4"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00F360F4" w:rsidRPr="0043320E">
        <w:rPr>
          <w:rFonts w:ascii="Times New Roman" w:eastAsia="Times New Roman" w:hAnsi="Times New Roman" w:cs="Times New Roman"/>
          <w:bCs/>
          <w:sz w:val="30"/>
          <w:szCs w:val="30"/>
          <w:lang w:eastAsia="ru-RU"/>
        </w:rPr>
        <w:t>6</w:t>
      </w:r>
      <w:r w:rsidRPr="0043320E">
        <w:rPr>
          <w:rFonts w:ascii="Times New Roman" w:eastAsia="Times New Roman" w:hAnsi="Times New Roman" w:cs="Times New Roman"/>
          <w:bCs/>
          <w:sz w:val="30"/>
          <w:szCs w:val="30"/>
          <w:lang w:eastAsia="ru-RU"/>
        </w:rPr>
        <w:t>. потребовать при уведомлении об обстоятельствах, влекущих увеличение страхового риска (пункт 2</w:t>
      </w:r>
      <w:r w:rsidR="00F360F4"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 настоящих Правил), изменения условий договора страхования или уплаты дополнительного страхового взноса соразмерно увеличению страхового риска;</w:t>
      </w:r>
    </w:p>
    <w:p w14:paraId="7F95686A" w14:textId="6A17E97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F360F4"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00F360F4" w:rsidRPr="0043320E">
        <w:rPr>
          <w:rFonts w:ascii="Times New Roman" w:eastAsia="Times New Roman" w:hAnsi="Times New Roman" w:cs="Times New Roman"/>
          <w:bCs/>
          <w:sz w:val="30"/>
          <w:szCs w:val="30"/>
          <w:lang w:eastAsia="ru-RU"/>
        </w:rPr>
        <w:t>7</w:t>
      </w:r>
      <w:r w:rsidRPr="0043320E">
        <w:rPr>
          <w:rFonts w:ascii="Times New Roman" w:eastAsia="Times New Roman" w:hAnsi="Times New Roman" w:cs="Times New Roman"/>
          <w:bCs/>
          <w:sz w:val="30"/>
          <w:szCs w:val="30"/>
          <w:lang w:eastAsia="ru-RU"/>
        </w:rPr>
        <w:t xml:space="preserve">. требовать от страхователя соответствующего предъявления претензий к </w:t>
      </w:r>
      <w:r w:rsidR="00F360F4" w:rsidRPr="0043320E">
        <w:rPr>
          <w:rFonts w:ascii="Times New Roman" w:eastAsia="Times New Roman" w:hAnsi="Times New Roman" w:cs="Times New Roman"/>
          <w:bCs/>
          <w:sz w:val="30"/>
          <w:szCs w:val="30"/>
          <w:lang w:eastAsia="ru-RU"/>
        </w:rPr>
        <w:t>банку-эмитенту</w:t>
      </w:r>
      <w:r w:rsidRPr="0043320E">
        <w:rPr>
          <w:rFonts w:ascii="Times New Roman" w:eastAsia="Times New Roman" w:hAnsi="Times New Roman" w:cs="Times New Roman"/>
          <w:bCs/>
          <w:sz w:val="30"/>
          <w:szCs w:val="30"/>
          <w:lang w:eastAsia="ru-RU"/>
        </w:rPr>
        <w:t xml:space="preserve"> или третьим лицам;</w:t>
      </w:r>
    </w:p>
    <w:p w14:paraId="21D3A5FE" w14:textId="4E776E6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F360F4"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00F360F4" w:rsidRPr="0043320E">
        <w:rPr>
          <w:rFonts w:ascii="Times New Roman" w:eastAsia="Times New Roman" w:hAnsi="Times New Roman" w:cs="Times New Roman"/>
          <w:bCs/>
          <w:sz w:val="30"/>
          <w:szCs w:val="30"/>
          <w:lang w:eastAsia="ru-RU"/>
        </w:rPr>
        <w:t>8</w:t>
      </w:r>
      <w:r w:rsidRPr="0043320E">
        <w:rPr>
          <w:rFonts w:ascii="Times New Roman" w:eastAsia="Times New Roman" w:hAnsi="Times New Roman" w:cs="Times New Roman"/>
          <w:bCs/>
          <w:sz w:val="30"/>
          <w:szCs w:val="30"/>
          <w:lang w:eastAsia="ru-RU"/>
        </w:rPr>
        <w:t>. расторгнуть договор страхования в случаях, предусмотренных настоящими Правилами;</w:t>
      </w:r>
    </w:p>
    <w:p w14:paraId="4F93C1F0" w14:textId="7E19647A" w:rsidR="00597F6E" w:rsidRPr="0043320E" w:rsidRDefault="00F360F4"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30</w:t>
      </w:r>
      <w:r w:rsidR="00597F6E" w:rsidRPr="0043320E">
        <w:rPr>
          <w:rFonts w:ascii="Times New Roman" w:eastAsia="Times New Roman" w:hAnsi="Times New Roman" w:cs="Times New Roman"/>
          <w:bCs/>
          <w:sz w:val="30"/>
          <w:szCs w:val="30"/>
          <w:lang w:eastAsia="ru-RU"/>
        </w:rPr>
        <w:t>.</w:t>
      </w:r>
      <w:r w:rsidRPr="0043320E">
        <w:rPr>
          <w:rFonts w:ascii="Times New Roman" w:eastAsia="Times New Roman" w:hAnsi="Times New Roman" w:cs="Times New Roman"/>
          <w:bCs/>
          <w:sz w:val="30"/>
          <w:szCs w:val="30"/>
          <w:lang w:eastAsia="ru-RU"/>
        </w:rPr>
        <w:t>9</w:t>
      </w:r>
      <w:r w:rsidR="00597F6E" w:rsidRPr="0043320E">
        <w:rPr>
          <w:rFonts w:ascii="Times New Roman" w:eastAsia="Times New Roman" w:hAnsi="Times New Roman" w:cs="Times New Roman"/>
          <w:bCs/>
          <w:sz w:val="30"/>
          <w:szCs w:val="30"/>
          <w:lang w:eastAsia="ru-RU"/>
        </w:rPr>
        <w:t>. отсрочить принятие решения о признании/непризнании заявленного события страховым случаем (по истечении периода ожидания) в случаях, когда:</w:t>
      </w:r>
    </w:p>
    <w:p w14:paraId="7283E4A8" w14:textId="7777777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ему не представлены все необходимые документы – до их представления;</w:t>
      </w:r>
    </w:p>
    <w:p w14:paraId="48E80461" w14:textId="7777777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 если у него имеются мотивированные сомнения в подлинности документов, подтверждающих страховой случай (в частности, в оформлении и регистрации документов, подлинности печатей и подписей на документах, незаверенных исправлениях), –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w:t>
      </w:r>
      <w:r w:rsidRPr="0043320E">
        <w:rPr>
          <w:rFonts w:ascii="Times New Roman" w:eastAsia="Times New Roman" w:hAnsi="Times New Roman" w:cs="Times New Roman"/>
          <w:bCs/>
          <w:sz w:val="30"/>
          <w:szCs w:val="30"/>
          <w:lang w:eastAsia="ru-RU"/>
        </w:rPr>
        <w:lastRenderedPageBreak/>
        <w:t>направленного в течение 5 рабочих дней со дня получения такого документа);</w:t>
      </w:r>
    </w:p>
    <w:p w14:paraId="07FCE71E" w14:textId="35409904"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u w:val="single"/>
          <w:lang w:eastAsia="ru-RU"/>
        </w:rPr>
      </w:pPr>
      <w:r w:rsidRPr="0043320E">
        <w:rPr>
          <w:rFonts w:ascii="Times New Roman" w:eastAsia="Times New Roman" w:hAnsi="Times New Roman" w:cs="Times New Roman"/>
          <w:bCs/>
          <w:sz w:val="30"/>
          <w:szCs w:val="30"/>
          <w:lang w:eastAsia="ru-RU"/>
        </w:rPr>
        <w:t>- проводится проверка и (или) возбуждено уголовное дело и (или) возбуждено производство по делу об административном правонарушении по факту наступления страхового случая в отношении должностных лиц и (или) собственников страхователя – до вынесения приговора судом или прекращения производства по делу, принятия иного процессуального документа;</w:t>
      </w:r>
    </w:p>
    <w:p w14:paraId="0C3B1044" w14:textId="7777777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проводится экспертиза, при возникновении разногласий о размере понесенных страхователем убытков – на время проведения экспертизы;</w:t>
      </w:r>
    </w:p>
    <w:p w14:paraId="50EBB42E" w14:textId="7777777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подан иск о признании договора страхования недействительным. Решение о выплате страхового возмещения принимается страховщиком в течение 5 рабочих дней с даты получения страховщиком вступившего в законную силу решения суда по данному иску;</w:t>
      </w:r>
    </w:p>
    <w:p w14:paraId="7D6C1A61" w14:textId="673B9630" w:rsidR="00597F6E" w:rsidRPr="0043320E" w:rsidRDefault="00551A6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30</w:t>
      </w:r>
      <w:r w:rsidR="00597F6E"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0</w:t>
      </w:r>
      <w:r w:rsidR="00597F6E" w:rsidRPr="0043320E">
        <w:rPr>
          <w:rFonts w:ascii="Times New Roman" w:eastAsia="Times New Roman" w:hAnsi="Times New Roman" w:cs="Times New Roman"/>
          <w:bCs/>
          <w:sz w:val="30"/>
          <w:szCs w:val="30"/>
          <w:lang w:eastAsia="ru-RU"/>
        </w:rPr>
        <w:t>. оспорить размер требований страхователя в установленном законодательстве порядке;</w:t>
      </w:r>
    </w:p>
    <w:p w14:paraId="373CFAFE" w14:textId="08C915FD" w:rsidR="00597F6E" w:rsidRPr="0043320E" w:rsidRDefault="00551A6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30</w:t>
      </w:r>
      <w:r w:rsidR="00597F6E"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1</w:t>
      </w:r>
      <w:r w:rsidR="00597F6E" w:rsidRPr="0043320E">
        <w:rPr>
          <w:rFonts w:ascii="Times New Roman" w:eastAsia="Times New Roman" w:hAnsi="Times New Roman" w:cs="Times New Roman"/>
          <w:bCs/>
          <w:sz w:val="30"/>
          <w:szCs w:val="30"/>
          <w:lang w:eastAsia="ru-RU"/>
        </w:rPr>
        <w:t>. отказать в страховой выплате в случаях, предусмотренных пунктом 4</w:t>
      </w:r>
      <w:r w:rsidR="00093437" w:rsidRPr="0043320E">
        <w:rPr>
          <w:rFonts w:ascii="Times New Roman" w:eastAsia="Times New Roman" w:hAnsi="Times New Roman" w:cs="Times New Roman"/>
          <w:bCs/>
          <w:sz w:val="30"/>
          <w:szCs w:val="30"/>
          <w:lang w:eastAsia="ru-RU"/>
        </w:rPr>
        <w:t>6</w:t>
      </w:r>
      <w:r w:rsidR="00597F6E" w:rsidRPr="0043320E">
        <w:rPr>
          <w:rFonts w:ascii="Times New Roman" w:eastAsia="Times New Roman" w:hAnsi="Times New Roman" w:cs="Times New Roman"/>
          <w:bCs/>
          <w:sz w:val="30"/>
          <w:szCs w:val="30"/>
          <w:lang w:eastAsia="ru-RU"/>
        </w:rPr>
        <w:t xml:space="preserve"> настоящих Правил;</w:t>
      </w:r>
    </w:p>
    <w:p w14:paraId="3975B093" w14:textId="6F70CEFB" w:rsidR="00597F6E" w:rsidRPr="0043320E" w:rsidRDefault="00551A6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30</w:t>
      </w:r>
      <w:r w:rsidR="00597F6E"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2</w:t>
      </w:r>
      <w:r w:rsidR="00597F6E" w:rsidRPr="0043320E">
        <w:rPr>
          <w:rFonts w:ascii="Times New Roman" w:eastAsia="Times New Roman" w:hAnsi="Times New Roman" w:cs="Times New Roman"/>
          <w:bCs/>
          <w:sz w:val="30"/>
          <w:szCs w:val="30"/>
          <w:lang w:eastAsia="ru-RU"/>
        </w:rPr>
        <w:t>. потребовать возврата выплаченной суммы страхового возмещения полностью или в соответствующей части при отказе страхователя от своего права требования к лицу, ответственному за причиненные убытки, возмещенные страховщиком;</w:t>
      </w:r>
    </w:p>
    <w:p w14:paraId="7303CA1F" w14:textId="1BF3CB5E"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.1</w:t>
      </w:r>
      <w:r w:rsidR="00551A6A"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требовать от страхователя возврата выплаченной суммы страхового возмещения в случае, если страховое возмещение было выплачено на основе ложной информации или без законного основания на выплату страхового возмещения;</w:t>
      </w:r>
    </w:p>
    <w:p w14:paraId="736DF57A" w14:textId="0D4052C9"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.1</w:t>
      </w:r>
      <w:r w:rsidR="00551A6A" w:rsidRPr="0043320E">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 потребовать признания договора страхования недействительным в случаях и порядке, предусмотренных законодательством;</w:t>
      </w:r>
    </w:p>
    <w:p w14:paraId="5C6F5104" w14:textId="050C673B"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.1</w:t>
      </w:r>
      <w:r w:rsidR="00551A6A" w:rsidRPr="0043320E">
        <w:rPr>
          <w:rFonts w:ascii="Times New Roman" w:eastAsia="Times New Roman" w:hAnsi="Times New Roman" w:cs="Times New Roman"/>
          <w:bCs/>
          <w:sz w:val="30"/>
          <w:szCs w:val="30"/>
          <w:lang w:eastAsia="ru-RU"/>
        </w:rPr>
        <w:t>5</w:t>
      </w:r>
      <w:r w:rsidRPr="0043320E">
        <w:rPr>
          <w:rFonts w:ascii="Times New Roman" w:eastAsia="Times New Roman" w:hAnsi="Times New Roman" w:cs="Times New Roman"/>
          <w:bCs/>
          <w:sz w:val="30"/>
          <w:szCs w:val="30"/>
          <w:lang w:eastAsia="ru-RU"/>
        </w:rPr>
        <w:t xml:space="preserve">. отказать в заключении договора страхования, если политический риск страны местонахождения </w:t>
      </w:r>
      <w:r w:rsidR="00551A6A"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не позволяет в полной мере реализовать </w:t>
      </w:r>
      <w:r w:rsidR="00551A6A" w:rsidRPr="0043320E">
        <w:rPr>
          <w:rFonts w:ascii="Times New Roman" w:eastAsia="Times New Roman" w:hAnsi="Times New Roman" w:cs="Times New Roman"/>
          <w:bCs/>
          <w:sz w:val="30"/>
          <w:szCs w:val="30"/>
          <w:lang w:eastAsia="ru-RU"/>
        </w:rPr>
        <w:t>постфинансирование аккредитива</w:t>
      </w:r>
      <w:r w:rsidRPr="0043320E">
        <w:rPr>
          <w:rFonts w:ascii="Times New Roman" w:eastAsia="Times New Roman" w:hAnsi="Times New Roman" w:cs="Times New Roman"/>
          <w:bCs/>
          <w:sz w:val="30"/>
          <w:szCs w:val="30"/>
          <w:lang w:eastAsia="ru-RU"/>
        </w:rPr>
        <w:t xml:space="preserve"> и (или) экспортный контракт и (или) договор на поставку товаров;</w:t>
      </w:r>
    </w:p>
    <w:p w14:paraId="3583DE7F" w14:textId="38AB2C58"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.1</w:t>
      </w:r>
      <w:r w:rsidR="00551A6A" w:rsidRPr="0043320E">
        <w:rPr>
          <w:rFonts w:ascii="Times New Roman" w:eastAsia="Times New Roman" w:hAnsi="Times New Roman" w:cs="Times New Roman"/>
          <w:bCs/>
          <w:sz w:val="30"/>
          <w:szCs w:val="30"/>
          <w:lang w:eastAsia="ru-RU"/>
        </w:rPr>
        <w:t>6</w:t>
      </w:r>
      <w:r w:rsidRPr="0043320E">
        <w:rPr>
          <w:rFonts w:ascii="Times New Roman" w:eastAsia="Times New Roman" w:hAnsi="Times New Roman" w:cs="Times New Roman"/>
          <w:bCs/>
          <w:sz w:val="30"/>
          <w:szCs w:val="30"/>
          <w:lang w:eastAsia="ru-RU"/>
        </w:rPr>
        <w:t>. расторгнуть договор страхования в случае неисполнения страхователем обязанностей, установленных подпунктом 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.1.4 пункта 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 настоящих Правил. В этом случае договор страхования расторгается со дня получения страховщиком от страхователя отказа в исполнении обязанностей, установленных подпунктом 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.1.4 пункта 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 настоящих Правил, либо неполучения ответа от страхователя на письменное уведомление страховщика о необходимости исполнения указанных обязанностей, направленное надлежащим образом (письмо с уведомлением о вручении и т.п.), в срок, указанный в таком письменном уведомлении.</w:t>
      </w:r>
    </w:p>
    <w:p w14:paraId="1EFB7206" w14:textId="5F3D0D7F" w:rsidR="00597F6E" w:rsidRPr="0043320E" w:rsidRDefault="00551A6A" w:rsidP="0043320E">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43320E">
        <w:rPr>
          <w:rFonts w:ascii="Times New Roman" w:eastAsia="Times New Roman" w:hAnsi="Times New Roman" w:cs="Times New Roman"/>
          <w:b/>
          <w:bCs/>
          <w:sz w:val="30"/>
          <w:szCs w:val="30"/>
          <w:lang w:eastAsia="ru-RU"/>
        </w:rPr>
        <w:lastRenderedPageBreak/>
        <w:t xml:space="preserve">31. </w:t>
      </w:r>
      <w:r w:rsidR="00597F6E" w:rsidRPr="0043320E">
        <w:rPr>
          <w:rFonts w:ascii="Times New Roman" w:eastAsia="Times New Roman" w:hAnsi="Times New Roman" w:cs="Times New Roman"/>
          <w:b/>
          <w:bCs/>
          <w:sz w:val="30"/>
          <w:szCs w:val="30"/>
          <w:lang w:eastAsia="ru-RU"/>
        </w:rPr>
        <w:t>Страховщик обязан:</w:t>
      </w:r>
    </w:p>
    <w:p w14:paraId="2F521963" w14:textId="5EEAB5B6"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ab/>
        <w:t>ознакомить страхователя с настоящими Правилами, выдать ему их копию, а также договор страхования (страховой полис) в соответствии с настоящими Правилами;</w:t>
      </w:r>
    </w:p>
    <w:p w14:paraId="7BA4B032" w14:textId="1600D538"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ab/>
        <w:t>не разглашать полученные им в результате своей профессиональной деятельности сведения о страхователе</w:t>
      </w:r>
      <w:r w:rsidR="00551A6A" w:rsidRPr="0043320E">
        <w:rPr>
          <w:rFonts w:ascii="Times New Roman" w:eastAsia="Times New Roman" w:hAnsi="Times New Roman" w:cs="Times New Roman"/>
          <w:bCs/>
          <w:sz w:val="30"/>
          <w:szCs w:val="30"/>
          <w:lang w:eastAsia="ru-RU"/>
        </w:rPr>
        <w:t xml:space="preserve"> и банке-эмитенте</w:t>
      </w:r>
      <w:r w:rsidRPr="0043320E">
        <w:rPr>
          <w:rFonts w:ascii="Times New Roman" w:eastAsia="Times New Roman" w:hAnsi="Times New Roman" w:cs="Times New Roman"/>
          <w:bCs/>
          <w:sz w:val="30"/>
          <w:szCs w:val="30"/>
          <w:lang w:eastAsia="ru-RU"/>
        </w:rPr>
        <w:t>, за исключением случаев, предусмотренных законодательством;</w:t>
      </w:r>
    </w:p>
    <w:p w14:paraId="78086812" w14:textId="623C010E"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ab/>
        <w:t>давать страхователю консультации по заключению и исполнению договора страхования;</w:t>
      </w:r>
    </w:p>
    <w:p w14:paraId="4CF8BBCF" w14:textId="4F6E8C66"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w:t>
      </w:r>
      <w:r w:rsidR="00B67514">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 по случаям, признанным страховщиком страховыми:</w:t>
      </w:r>
    </w:p>
    <w:p w14:paraId="7D49CC3D" w14:textId="26664D4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w:t>
      </w:r>
      <w:r w:rsidR="00B67514">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 xml:space="preserve">.1. составить акт о страховом случае в срок, установленный пунктом </w:t>
      </w:r>
      <w:r w:rsidR="00093437" w:rsidRPr="0043320E">
        <w:rPr>
          <w:rFonts w:ascii="Times New Roman" w:eastAsia="Times New Roman" w:hAnsi="Times New Roman" w:cs="Times New Roman"/>
          <w:bCs/>
          <w:sz w:val="30"/>
          <w:szCs w:val="30"/>
          <w:lang w:eastAsia="ru-RU"/>
        </w:rPr>
        <w:t>39</w:t>
      </w:r>
      <w:r w:rsidRPr="0043320E">
        <w:rPr>
          <w:rFonts w:ascii="Times New Roman" w:eastAsia="Times New Roman" w:hAnsi="Times New Roman" w:cs="Times New Roman"/>
          <w:bCs/>
          <w:sz w:val="30"/>
          <w:szCs w:val="30"/>
          <w:lang w:eastAsia="ru-RU"/>
        </w:rPr>
        <w:t xml:space="preserve"> настоящих Правил;</w:t>
      </w:r>
    </w:p>
    <w:p w14:paraId="132D2A69" w14:textId="2FF20813"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w:t>
      </w:r>
      <w:r w:rsidR="00B67514">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.2. произвести в срок, предусмотренный пунктом 4</w:t>
      </w:r>
      <w:r w:rsidR="00093437"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 xml:space="preserve"> настоящих Правил, выплату</w:t>
      </w:r>
      <w:r w:rsidR="00D62E10">
        <w:rPr>
          <w:rFonts w:ascii="Times New Roman" w:eastAsia="Times New Roman" w:hAnsi="Times New Roman" w:cs="Times New Roman"/>
          <w:bCs/>
          <w:sz w:val="30"/>
          <w:szCs w:val="30"/>
          <w:lang w:eastAsia="ru-RU"/>
        </w:rPr>
        <w:t xml:space="preserve"> страхового возмещения</w:t>
      </w:r>
      <w:r w:rsidRPr="0043320E">
        <w:rPr>
          <w:rFonts w:ascii="Times New Roman" w:eastAsia="Times New Roman" w:hAnsi="Times New Roman" w:cs="Times New Roman"/>
          <w:bCs/>
          <w:sz w:val="30"/>
          <w:szCs w:val="30"/>
          <w:lang w:eastAsia="ru-RU"/>
        </w:rPr>
        <w:t xml:space="preserve"> и, при обращении страхователя, возместить расходы, понесенные страхователем по принятию разумных и доступных в </w:t>
      </w:r>
      <w:proofErr w:type="gramStart"/>
      <w:r w:rsidRPr="0043320E">
        <w:rPr>
          <w:rFonts w:ascii="Times New Roman" w:eastAsia="Times New Roman" w:hAnsi="Times New Roman" w:cs="Times New Roman"/>
          <w:bCs/>
          <w:sz w:val="30"/>
          <w:szCs w:val="30"/>
          <w:lang w:eastAsia="ru-RU"/>
        </w:rPr>
        <w:t>сложившихся обстоятельствах</w:t>
      </w:r>
      <w:proofErr w:type="gramEnd"/>
      <w:r w:rsidRPr="0043320E">
        <w:rPr>
          <w:rFonts w:ascii="Times New Roman" w:eastAsia="Times New Roman" w:hAnsi="Times New Roman" w:cs="Times New Roman"/>
          <w:bCs/>
          <w:sz w:val="30"/>
          <w:szCs w:val="30"/>
          <w:lang w:eastAsia="ru-RU"/>
        </w:rPr>
        <w:t xml:space="preserve"> мер, чтобы уменьшить возможные убытки. Если такие расходы были необходимы или были произведены для выполнения указаний страховщика, то такие расходы возмещаются пропорционально отношению страховой суммы к сумме </w:t>
      </w:r>
      <w:r w:rsidR="00551A6A" w:rsidRPr="0043320E">
        <w:rPr>
          <w:rFonts w:ascii="Times New Roman" w:eastAsia="Times New Roman" w:hAnsi="Times New Roman" w:cs="Times New Roman"/>
          <w:bCs/>
          <w:sz w:val="30"/>
          <w:szCs w:val="30"/>
          <w:lang w:eastAsia="ru-RU"/>
        </w:rPr>
        <w:t>постфинансирования</w:t>
      </w:r>
      <w:r w:rsidRPr="0043320E">
        <w:rPr>
          <w:rFonts w:ascii="Times New Roman" w:eastAsia="Times New Roman" w:hAnsi="Times New Roman" w:cs="Times New Roman"/>
          <w:bCs/>
          <w:sz w:val="30"/>
          <w:szCs w:val="30"/>
          <w:lang w:eastAsia="ru-RU"/>
        </w:rPr>
        <w:t xml:space="preserve"> с учетом процентов и других платежей по </w:t>
      </w:r>
      <w:r w:rsidR="00551A6A" w:rsidRPr="0043320E">
        <w:rPr>
          <w:rFonts w:ascii="Times New Roman" w:eastAsia="Times New Roman" w:hAnsi="Times New Roman" w:cs="Times New Roman"/>
          <w:bCs/>
          <w:sz w:val="30"/>
          <w:szCs w:val="30"/>
          <w:lang w:eastAsia="ru-RU"/>
        </w:rPr>
        <w:t>постфинансированию</w:t>
      </w:r>
      <w:r w:rsidRPr="0043320E">
        <w:rPr>
          <w:rFonts w:ascii="Times New Roman" w:eastAsia="Times New Roman" w:hAnsi="Times New Roman" w:cs="Times New Roman"/>
          <w:bCs/>
          <w:sz w:val="30"/>
          <w:szCs w:val="30"/>
          <w:lang w:eastAsia="ru-RU"/>
        </w:rPr>
        <w:t>;</w:t>
      </w:r>
    </w:p>
    <w:p w14:paraId="46C0C780" w14:textId="61706431"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551A6A"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w:t>
      </w:r>
      <w:r w:rsidR="00B67514">
        <w:rPr>
          <w:rFonts w:ascii="Times New Roman" w:eastAsia="Times New Roman" w:hAnsi="Times New Roman" w:cs="Times New Roman"/>
          <w:bCs/>
          <w:sz w:val="30"/>
          <w:szCs w:val="30"/>
          <w:lang w:eastAsia="ru-RU"/>
        </w:rPr>
        <w:t>5</w:t>
      </w:r>
      <w:r w:rsidRPr="0043320E">
        <w:rPr>
          <w:rFonts w:ascii="Times New Roman" w:eastAsia="Times New Roman" w:hAnsi="Times New Roman" w:cs="Times New Roman"/>
          <w:bCs/>
          <w:sz w:val="30"/>
          <w:szCs w:val="30"/>
          <w:lang w:eastAsia="ru-RU"/>
        </w:rPr>
        <w:t>. совершать другие действия, предусмотренные законодательством, настоящими Правилами и договором страхования.</w:t>
      </w:r>
    </w:p>
    <w:p w14:paraId="6CB24CAB" w14:textId="4720A827" w:rsidR="00597F6E" w:rsidRPr="0043320E" w:rsidRDefault="009B52CA" w:rsidP="0043320E">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43320E">
        <w:rPr>
          <w:rFonts w:ascii="Times New Roman" w:eastAsia="Times New Roman" w:hAnsi="Times New Roman" w:cs="Times New Roman"/>
          <w:b/>
          <w:bCs/>
          <w:sz w:val="30"/>
          <w:szCs w:val="30"/>
          <w:lang w:eastAsia="ru-RU"/>
        </w:rPr>
        <w:t xml:space="preserve">32. </w:t>
      </w:r>
      <w:r w:rsidR="00597F6E" w:rsidRPr="0043320E">
        <w:rPr>
          <w:rFonts w:ascii="Times New Roman" w:eastAsia="Times New Roman" w:hAnsi="Times New Roman" w:cs="Times New Roman"/>
          <w:b/>
          <w:bCs/>
          <w:sz w:val="30"/>
          <w:szCs w:val="30"/>
          <w:lang w:eastAsia="ru-RU"/>
        </w:rPr>
        <w:t>Страхователь имеет право:</w:t>
      </w:r>
    </w:p>
    <w:p w14:paraId="0F342DCA" w14:textId="6ECB59AD"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9B52CA"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.1. ознакомиться с настоящими Правилами, а также получить их копию;</w:t>
      </w:r>
    </w:p>
    <w:p w14:paraId="5FCD66FD" w14:textId="42157D32"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9B52CA"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.2. уплачивать страховой взнос в соответствии с настоящими Правилами единовременно либо в рассрочку;</w:t>
      </w:r>
    </w:p>
    <w:p w14:paraId="65F4D21F" w14:textId="78924194"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9B52CA"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.3. отказаться от договора страхования в соответствии с настоящими Правилами либо потребовать расторжения договора в связи с нарушением страховщиком условий настоящих Правил. В последнем случае страховщик в течение 10 рабочих дней со дня расторжения договора страхования возвращает страхователю страховой взнос путем безналичного перечисления на его счет за вычетом части страхового взноса пропорционально времени, в течение которого действовало страхование. Возврат страхового взноса производится в той валюте, в которой он уплачен страхователем, если иное не предусмотрено законодательством и (или) соглашением сторон;</w:t>
      </w:r>
    </w:p>
    <w:p w14:paraId="7C2DE3C6" w14:textId="501264F3"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9B52CA"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ab/>
        <w:t>получать страховое возмещение в соответствии с настоящими Правилами;</w:t>
      </w:r>
    </w:p>
    <w:p w14:paraId="07880E15" w14:textId="5D6A0501"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9B52CA"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.5.</w:t>
      </w:r>
      <w:r w:rsidRPr="0043320E">
        <w:rPr>
          <w:rFonts w:ascii="Times New Roman" w:eastAsia="Times New Roman" w:hAnsi="Times New Roman" w:cs="Times New Roman"/>
          <w:bCs/>
          <w:sz w:val="30"/>
          <w:szCs w:val="30"/>
          <w:lang w:eastAsia="ru-RU"/>
        </w:rPr>
        <w:tab/>
        <w:t xml:space="preserve">обратиться к страховщику за возмещением расходов, понесенных страхователем в целях уменьшения убытков, подлежащих </w:t>
      </w:r>
      <w:r w:rsidRPr="0043320E">
        <w:rPr>
          <w:rFonts w:ascii="Times New Roman" w:eastAsia="Times New Roman" w:hAnsi="Times New Roman" w:cs="Times New Roman"/>
          <w:bCs/>
          <w:sz w:val="30"/>
          <w:szCs w:val="30"/>
          <w:lang w:eastAsia="ru-RU"/>
        </w:rPr>
        <w:lastRenderedPageBreak/>
        <w:t>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14:paraId="0990E584" w14:textId="474EE270" w:rsidR="00597F6E" w:rsidRPr="0043320E" w:rsidRDefault="009B52CA" w:rsidP="0043320E">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43320E">
        <w:rPr>
          <w:rFonts w:ascii="Times New Roman" w:eastAsia="Times New Roman" w:hAnsi="Times New Roman" w:cs="Times New Roman"/>
          <w:b/>
          <w:bCs/>
          <w:sz w:val="30"/>
          <w:szCs w:val="30"/>
          <w:lang w:eastAsia="ru-RU"/>
        </w:rPr>
        <w:t xml:space="preserve">33. </w:t>
      </w:r>
      <w:r w:rsidR="00597F6E" w:rsidRPr="0043320E">
        <w:rPr>
          <w:rFonts w:ascii="Times New Roman" w:eastAsia="Times New Roman" w:hAnsi="Times New Roman" w:cs="Times New Roman"/>
          <w:b/>
          <w:bCs/>
          <w:sz w:val="30"/>
          <w:szCs w:val="30"/>
          <w:lang w:eastAsia="ru-RU"/>
        </w:rPr>
        <w:t>Страхователь обязан:</w:t>
      </w:r>
    </w:p>
    <w:p w14:paraId="16C1C109" w14:textId="612859D9"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
          <w:bCs/>
          <w:sz w:val="30"/>
          <w:szCs w:val="30"/>
          <w:lang w:eastAsia="ru-RU"/>
        </w:rPr>
        <w:t>3</w:t>
      </w:r>
      <w:r w:rsidR="009B52CA" w:rsidRPr="0043320E">
        <w:rPr>
          <w:rFonts w:ascii="Times New Roman" w:eastAsia="Times New Roman" w:hAnsi="Times New Roman" w:cs="Times New Roman"/>
          <w:b/>
          <w:bCs/>
          <w:sz w:val="30"/>
          <w:szCs w:val="30"/>
          <w:lang w:eastAsia="ru-RU"/>
        </w:rPr>
        <w:t>3</w:t>
      </w:r>
      <w:r w:rsidRPr="0043320E">
        <w:rPr>
          <w:rFonts w:ascii="Times New Roman" w:eastAsia="Times New Roman" w:hAnsi="Times New Roman" w:cs="Times New Roman"/>
          <w:b/>
          <w:bCs/>
          <w:sz w:val="30"/>
          <w:szCs w:val="30"/>
          <w:lang w:eastAsia="ru-RU"/>
        </w:rPr>
        <w:t>.1. при заключении и в период действия договора страхования:</w:t>
      </w:r>
      <w:r w:rsidRPr="0043320E">
        <w:rPr>
          <w:rFonts w:ascii="Times New Roman" w:eastAsia="Times New Roman" w:hAnsi="Times New Roman" w:cs="Times New Roman"/>
          <w:bCs/>
          <w:sz w:val="30"/>
          <w:szCs w:val="30"/>
          <w:lang w:eastAsia="ru-RU"/>
        </w:rPr>
        <w:t xml:space="preserve"> </w:t>
      </w:r>
    </w:p>
    <w:p w14:paraId="22174612" w14:textId="31AAABA1"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43320E">
        <w:rPr>
          <w:rFonts w:ascii="Times New Roman" w:eastAsia="Times New Roman" w:hAnsi="Times New Roman" w:cs="Times New Roman"/>
          <w:bCs/>
          <w:sz w:val="30"/>
          <w:szCs w:val="30"/>
          <w:lang w:eastAsia="ru-RU"/>
        </w:rPr>
        <w:t>3</w:t>
      </w:r>
      <w:r w:rsidR="009B52CA"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.1.1. сообщить страховщику все известные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 а также обо всех заключенных или заключаемых договорах страхования в отношении принимаемого на страхование риска;</w:t>
      </w:r>
    </w:p>
    <w:p w14:paraId="71E7E52C" w14:textId="1AC14C38"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9B52CA"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.1.2. представить </w:t>
      </w:r>
      <w:r w:rsidR="009B52CA" w:rsidRPr="0043320E">
        <w:rPr>
          <w:rFonts w:ascii="Times New Roman" w:eastAsia="Times New Roman" w:hAnsi="Times New Roman" w:cs="Times New Roman"/>
          <w:bCs/>
          <w:sz w:val="30"/>
          <w:szCs w:val="30"/>
          <w:lang w:eastAsia="ru-RU"/>
        </w:rPr>
        <w:t>документы</w:t>
      </w:r>
      <w:r w:rsidR="00BF68D3" w:rsidRPr="0043320E">
        <w:rPr>
          <w:rFonts w:ascii="Times New Roman" w:eastAsia="Times New Roman" w:hAnsi="Times New Roman" w:cs="Times New Roman"/>
          <w:bCs/>
          <w:sz w:val="30"/>
          <w:szCs w:val="30"/>
          <w:lang w:eastAsia="ru-RU"/>
        </w:rPr>
        <w:t xml:space="preserve"> согласно пункту 20 настоящих Правил </w:t>
      </w:r>
      <w:r w:rsidRPr="0043320E">
        <w:rPr>
          <w:rFonts w:ascii="Times New Roman" w:eastAsia="Times New Roman" w:hAnsi="Times New Roman" w:cs="Times New Roman"/>
          <w:bCs/>
          <w:sz w:val="30"/>
          <w:szCs w:val="30"/>
          <w:lang w:eastAsia="ru-RU"/>
        </w:rPr>
        <w:t>для проведения оценки риска, принимаемого на страхование, в порядке, установленном страховщиком;</w:t>
      </w:r>
    </w:p>
    <w:p w14:paraId="684FB182" w14:textId="49BBA571"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.1.3. своевременно уплачивать страховой взнос в размере и порядке, предусмотренных договором страхования;</w:t>
      </w:r>
    </w:p>
    <w:p w14:paraId="238D135B" w14:textId="3CC6FC52"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.1.4. предоставлять страховщику надлежащим образом заверенные копии бухгалтерской отчетности </w:t>
      </w:r>
      <w:r w:rsidR="00BF68D3"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в </w:t>
      </w:r>
      <w:r w:rsidR="008A3911" w:rsidRPr="0043320E">
        <w:rPr>
          <w:rFonts w:ascii="Times New Roman" w:eastAsia="Times New Roman" w:hAnsi="Times New Roman" w:cs="Times New Roman"/>
          <w:bCs/>
          <w:sz w:val="30"/>
          <w:szCs w:val="30"/>
          <w:lang w:eastAsia="ru-RU"/>
        </w:rPr>
        <w:t>согласованные со страховщиком сроки</w:t>
      </w:r>
      <w:r w:rsidRPr="0043320E">
        <w:rPr>
          <w:rFonts w:ascii="Times New Roman" w:eastAsia="Times New Roman" w:hAnsi="Times New Roman" w:cs="Times New Roman"/>
          <w:bCs/>
          <w:sz w:val="30"/>
          <w:szCs w:val="30"/>
          <w:lang w:eastAsia="ru-RU"/>
        </w:rPr>
        <w:t>;</w:t>
      </w:r>
    </w:p>
    <w:p w14:paraId="762C567C" w14:textId="6F203048"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.1.5. действовать с такой же добросовестностью, разумностью и при той же должной осмотрительности, как в случае, если бы договор страхования в действительности не заключался;</w:t>
      </w:r>
    </w:p>
    <w:p w14:paraId="1DFEB761" w14:textId="38CAB0FA"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.1.6. письменно согласовывать со страховщиком изменения условий </w:t>
      </w:r>
      <w:r w:rsidR="00BF68D3" w:rsidRPr="0043320E">
        <w:rPr>
          <w:rFonts w:ascii="Times New Roman" w:eastAsia="Times New Roman" w:hAnsi="Times New Roman" w:cs="Times New Roman"/>
          <w:bCs/>
          <w:sz w:val="30"/>
          <w:szCs w:val="30"/>
          <w:lang w:eastAsia="ru-RU"/>
        </w:rPr>
        <w:t>постфинансирования аккредитива</w:t>
      </w:r>
      <w:r w:rsidRPr="0043320E">
        <w:rPr>
          <w:rFonts w:ascii="Times New Roman" w:eastAsia="Times New Roman" w:hAnsi="Times New Roman" w:cs="Times New Roman"/>
          <w:bCs/>
          <w:sz w:val="30"/>
          <w:szCs w:val="30"/>
          <w:lang w:eastAsia="ru-RU"/>
        </w:rPr>
        <w:t>;</w:t>
      </w:r>
    </w:p>
    <w:p w14:paraId="52F442D5" w14:textId="08FAE18C" w:rsidR="008A3911" w:rsidRPr="0043320E" w:rsidRDefault="008A3911"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33.1.7. письменно согласовывать со страховщиком досрочное взыскание задолженности по постфинансированию</w:t>
      </w:r>
      <w:r w:rsidR="00E02ECD">
        <w:rPr>
          <w:rFonts w:ascii="Times New Roman" w:eastAsia="Times New Roman" w:hAnsi="Times New Roman" w:cs="Times New Roman"/>
          <w:bCs/>
          <w:sz w:val="30"/>
          <w:szCs w:val="30"/>
          <w:lang w:eastAsia="ru-RU"/>
        </w:rPr>
        <w:t xml:space="preserve"> аккредитива</w:t>
      </w:r>
      <w:r w:rsidRPr="0043320E">
        <w:rPr>
          <w:rFonts w:ascii="Times New Roman" w:eastAsia="Times New Roman" w:hAnsi="Times New Roman" w:cs="Times New Roman"/>
          <w:bCs/>
          <w:sz w:val="30"/>
          <w:szCs w:val="30"/>
          <w:lang w:eastAsia="ru-RU"/>
        </w:rPr>
        <w:t>;</w:t>
      </w:r>
    </w:p>
    <w:p w14:paraId="234FAAAB" w14:textId="5E669CEE"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.1.</w:t>
      </w:r>
      <w:r w:rsidR="008A3911" w:rsidRPr="0043320E">
        <w:rPr>
          <w:rFonts w:ascii="Times New Roman" w:eastAsia="Times New Roman" w:hAnsi="Times New Roman" w:cs="Times New Roman"/>
          <w:bCs/>
          <w:sz w:val="30"/>
          <w:szCs w:val="30"/>
          <w:lang w:eastAsia="ru-RU"/>
        </w:rPr>
        <w:t>8</w:t>
      </w:r>
      <w:r w:rsidRPr="0043320E">
        <w:rPr>
          <w:rFonts w:ascii="Times New Roman" w:eastAsia="Times New Roman" w:hAnsi="Times New Roman" w:cs="Times New Roman"/>
          <w:bCs/>
          <w:sz w:val="30"/>
          <w:szCs w:val="30"/>
          <w:lang w:eastAsia="ru-RU"/>
        </w:rPr>
        <w:t>. не заключать другие договоры страхования в отношении объекта страхования без письменного согласования со страховщиком;</w:t>
      </w:r>
    </w:p>
    <w:p w14:paraId="42533A50" w14:textId="74F8558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.1.</w:t>
      </w:r>
      <w:r w:rsidR="008A3911" w:rsidRPr="0043320E">
        <w:rPr>
          <w:rFonts w:ascii="Times New Roman" w:eastAsia="Times New Roman" w:hAnsi="Times New Roman" w:cs="Times New Roman"/>
          <w:bCs/>
          <w:sz w:val="30"/>
          <w:szCs w:val="30"/>
          <w:lang w:eastAsia="ru-RU"/>
        </w:rPr>
        <w:t>9</w:t>
      </w:r>
      <w:r w:rsidRPr="0043320E">
        <w:rPr>
          <w:rFonts w:ascii="Times New Roman" w:eastAsia="Times New Roman" w:hAnsi="Times New Roman" w:cs="Times New Roman"/>
          <w:bCs/>
          <w:sz w:val="30"/>
          <w:szCs w:val="30"/>
          <w:lang w:eastAsia="ru-RU"/>
        </w:rPr>
        <w:t xml:space="preserve">. не разглашать третьим лицам без предварительного согласия страховщика факт наличия и содержание договора страхования; </w:t>
      </w:r>
    </w:p>
    <w:p w14:paraId="0DF0E0E3" w14:textId="1B8999DC"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43320E">
        <w:rPr>
          <w:rFonts w:ascii="Times New Roman" w:eastAsia="Times New Roman" w:hAnsi="Times New Roman" w:cs="Times New Roman"/>
          <w:b/>
          <w:bCs/>
          <w:sz w:val="30"/>
          <w:szCs w:val="30"/>
          <w:lang w:eastAsia="ru-RU"/>
        </w:rPr>
        <w:t>3</w:t>
      </w:r>
      <w:r w:rsidR="00BF68D3" w:rsidRPr="0043320E">
        <w:rPr>
          <w:rFonts w:ascii="Times New Roman" w:eastAsia="Times New Roman" w:hAnsi="Times New Roman" w:cs="Times New Roman"/>
          <w:b/>
          <w:bCs/>
          <w:sz w:val="30"/>
          <w:szCs w:val="30"/>
          <w:lang w:eastAsia="ru-RU"/>
        </w:rPr>
        <w:t>3</w:t>
      </w:r>
      <w:r w:rsidRPr="0043320E">
        <w:rPr>
          <w:rFonts w:ascii="Times New Roman" w:eastAsia="Times New Roman" w:hAnsi="Times New Roman" w:cs="Times New Roman"/>
          <w:b/>
          <w:bCs/>
          <w:sz w:val="30"/>
          <w:szCs w:val="30"/>
          <w:lang w:eastAsia="ru-RU"/>
        </w:rPr>
        <w:t>.2. при наступлении события, которое по условиям страхования может быть признано страховым случаем (в том числе в период ожидания):</w:t>
      </w:r>
    </w:p>
    <w:p w14:paraId="6CF0256D" w14:textId="2E5A42A0"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.2.1. незамедлительно (в течение 3 рабочих дней) сообщить</w:t>
      </w:r>
      <w:r w:rsidR="00DD5F3A">
        <w:rPr>
          <w:rFonts w:ascii="Times New Roman" w:eastAsia="Times New Roman" w:hAnsi="Times New Roman" w:cs="Times New Roman"/>
          <w:bCs/>
          <w:sz w:val="30"/>
          <w:szCs w:val="30"/>
          <w:lang w:eastAsia="ru-RU"/>
        </w:rPr>
        <w:t xml:space="preserve"> об этом</w:t>
      </w:r>
      <w:r w:rsidRPr="0043320E">
        <w:rPr>
          <w:rFonts w:ascii="Times New Roman" w:eastAsia="Times New Roman" w:hAnsi="Times New Roman" w:cs="Times New Roman"/>
          <w:bCs/>
          <w:sz w:val="30"/>
          <w:szCs w:val="30"/>
          <w:lang w:eastAsia="ru-RU"/>
        </w:rPr>
        <w:t xml:space="preserve"> страховщику путем подачи заявления о страховом случае (Приложение №3 к настоящим Правилам);</w:t>
      </w:r>
    </w:p>
    <w:p w14:paraId="53D8B2F1" w14:textId="6EB306F8"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.2.2. в течение 3 рабочих дней после назначенного срока платежа по </w:t>
      </w:r>
      <w:r w:rsidR="00BF68D3" w:rsidRPr="0043320E">
        <w:rPr>
          <w:rFonts w:ascii="Times New Roman" w:eastAsia="Times New Roman" w:hAnsi="Times New Roman" w:cs="Times New Roman"/>
          <w:bCs/>
          <w:sz w:val="30"/>
          <w:szCs w:val="30"/>
          <w:lang w:eastAsia="ru-RU"/>
        </w:rPr>
        <w:t>постфинансированию</w:t>
      </w:r>
      <w:r w:rsidRPr="0043320E">
        <w:rPr>
          <w:rFonts w:ascii="Times New Roman" w:eastAsia="Times New Roman" w:hAnsi="Times New Roman" w:cs="Times New Roman"/>
          <w:bCs/>
          <w:sz w:val="30"/>
          <w:szCs w:val="30"/>
          <w:lang w:eastAsia="ru-RU"/>
        </w:rPr>
        <w:t xml:space="preserve"> направить претензии </w:t>
      </w:r>
      <w:r w:rsidR="00BF68D3" w:rsidRPr="0043320E">
        <w:rPr>
          <w:rFonts w:ascii="Times New Roman" w:eastAsia="Times New Roman" w:hAnsi="Times New Roman" w:cs="Times New Roman"/>
          <w:bCs/>
          <w:sz w:val="30"/>
          <w:szCs w:val="30"/>
          <w:lang w:eastAsia="ru-RU"/>
        </w:rPr>
        <w:t xml:space="preserve">банку-эмитенту </w:t>
      </w:r>
      <w:r w:rsidRPr="0043320E">
        <w:rPr>
          <w:rFonts w:ascii="Times New Roman" w:eastAsia="Times New Roman" w:hAnsi="Times New Roman" w:cs="Times New Roman"/>
          <w:bCs/>
          <w:sz w:val="30"/>
          <w:szCs w:val="30"/>
          <w:lang w:eastAsia="ru-RU"/>
        </w:rPr>
        <w:t xml:space="preserve">заказной корреспонденцией и уведомить страховщика о произведенных действиях с приложением подтверждающих документов; </w:t>
      </w:r>
    </w:p>
    <w:p w14:paraId="3B55BA91" w14:textId="22DBC93D"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.2.3. представить документы согласно пункту </w:t>
      </w:r>
      <w:r w:rsidR="0015313A" w:rsidRPr="0043320E">
        <w:rPr>
          <w:rFonts w:ascii="Times New Roman" w:eastAsia="Times New Roman" w:hAnsi="Times New Roman" w:cs="Times New Roman"/>
          <w:bCs/>
          <w:sz w:val="30"/>
          <w:szCs w:val="30"/>
          <w:lang w:eastAsia="ru-RU"/>
        </w:rPr>
        <w:t>3</w:t>
      </w:r>
      <w:r w:rsidR="008A3911" w:rsidRPr="0043320E">
        <w:rPr>
          <w:rFonts w:ascii="Times New Roman" w:eastAsia="Times New Roman" w:hAnsi="Times New Roman" w:cs="Times New Roman"/>
          <w:bCs/>
          <w:sz w:val="30"/>
          <w:szCs w:val="30"/>
          <w:lang w:eastAsia="ru-RU"/>
        </w:rPr>
        <w:t>7</w:t>
      </w:r>
      <w:r w:rsidRPr="0043320E">
        <w:rPr>
          <w:rFonts w:ascii="Times New Roman" w:eastAsia="Times New Roman" w:hAnsi="Times New Roman" w:cs="Times New Roman"/>
          <w:bCs/>
          <w:sz w:val="30"/>
          <w:szCs w:val="30"/>
          <w:lang w:eastAsia="ru-RU"/>
        </w:rPr>
        <w:t xml:space="preserve"> настоящих Правил;</w:t>
      </w:r>
    </w:p>
    <w:p w14:paraId="62E31F8B" w14:textId="7E70CD56"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lastRenderedPageBreak/>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.2.4. принять все разумные и доступные в сложившихся обстоятельствах меры, чтобы уменьшить возможные убытки. Принимая такие меры, следовать письменным указаниям страховщика, если они сообщены страхователю;</w:t>
      </w:r>
    </w:p>
    <w:p w14:paraId="3E3E13A7" w14:textId="67C9C661"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.2.5. обеспечить страховщику возможность проводить проверки причин, обстоятельств непогашения</w:t>
      </w:r>
      <w:r w:rsidR="00C878BB">
        <w:rPr>
          <w:rFonts w:ascii="Times New Roman" w:eastAsia="Times New Roman" w:hAnsi="Times New Roman" w:cs="Times New Roman"/>
          <w:bCs/>
          <w:sz w:val="30"/>
          <w:szCs w:val="30"/>
          <w:lang w:eastAsia="ru-RU"/>
        </w:rPr>
        <w:t xml:space="preserve"> задолженности по</w:t>
      </w:r>
      <w:r w:rsidRPr="0043320E">
        <w:rPr>
          <w:rFonts w:ascii="Times New Roman" w:eastAsia="Times New Roman" w:hAnsi="Times New Roman" w:cs="Times New Roman"/>
          <w:bCs/>
          <w:sz w:val="30"/>
          <w:szCs w:val="30"/>
          <w:lang w:eastAsia="ru-RU"/>
        </w:rPr>
        <w:t xml:space="preserve"> </w:t>
      </w:r>
      <w:r w:rsidR="00C878BB" w:rsidRPr="0043320E">
        <w:rPr>
          <w:rFonts w:ascii="Times New Roman" w:eastAsia="Times New Roman" w:hAnsi="Times New Roman" w:cs="Times New Roman"/>
          <w:bCs/>
          <w:sz w:val="30"/>
          <w:szCs w:val="30"/>
          <w:lang w:eastAsia="ru-RU"/>
        </w:rPr>
        <w:t>постфинансировани</w:t>
      </w:r>
      <w:r w:rsidR="00C878BB">
        <w:rPr>
          <w:rFonts w:ascii="Times New Roman" w:eastAsia="Times New Roman" w:hAnsi="Times New Roman" w:cs="Times New Roman"/>
          <w:bCs/>
          <w:sz w:val="30"/>
          <w:szCs w:val="30"/>
          <w:lang w:eastAsia="ru-RU"/>
        </w:rPr>
        <w:t>ю</w:t>
      </w:r>
      <w:r w:rsidR="00C878BB" w:rsidRPr="0043320E">
        <w:rPr>
          <w:rFonts w:ascii="Times New Roman" w:eastAsia="Times New Roman" w:hAnsi="Times New Roman" w:cs="Times New Roman"/>
          <w:bCs/>
          <w:sz w:val="30"/>
          <w:szCs w:val="30"/>
          <w:lang w:eastAsia="ru-RU"/>
        </w:rPr>
        <w:t xml:space="preserve"> </w:t>
      </w:r>
      <w:r w:rsidR="00BF68D3" w:rsidRPr="0043320E">
        <w:rPr>
          <w:rFonts w:ascii="Times New Roman" w:eastAsia="Times New Roman" w:hAnsi="Times New Roman" w:cs="Times New Roman"/>
          <w:bCs/>
          <w:sz w:val="30"/>
          <w:szCs w:val="30"/>
          <w:lang w:eastAsia="ru-RU"/>
        </w:rPr>
        <w:t>аккредитива</w:t>
      </w:r>
      <w:r w:rsidRPr="0043320E">
        <w:rPr>
          <w:rFonts w:ascii="Times New Roman" w:eastAsia="Times New Roman" w:hAnsi="Times New Roman" w:cs="Times New Roman"/>
          <w:bCs/>
          <w:sz w:val="30"/>
          <w:szCs w:val="30"/>
          <w:lang w:eastAsia="ru-RU"/>
        </w:rPr>
        <w:t xml:space="preserve"> и размера понесенных страхователем убытков;</w:t>
      </w:r>
    </w:p>
    <w:p w14:paraId="6E84C6AE" w14:textId="0481308F"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BF68D3"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.2.6. принять все необходимые меры по обеспечению права требования к лицу, ответственному за причиненные убытки;</w:t>
      </w:r>
    </w:p>
    <w:p w14:paraId="76C6F951" w14:textId="07068F07"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43320E">
        <w:rPr>
          <w:rFonts w:ascii="Times New Roman" w:eastAsia="Times New Roman" w:hAnsi="Times New Roman" w:cs="Times New Roman"/>
          <w:b/>
          <w:bCs/>
          <w:sz w:val="30"/>
          <w:szCs w:val="30"/>
          <w:lang w:eastAsia="ru-RU"/>
        </w:rPr>
        <w:t>3</w:t>
      </w:r>
      <w:r w:rsidR="00093437" w:rsidRPr="0043320E">
        <w:rPr>
          <w:rFonts w:ascii="Times New Roman" w:eastAsia="Times New Roman" w:hAnsi="Times New Roman" w:cs="Times New Roman"/>
          <w:b/>
          <w:bCs/>
          <w:sz w:val="30"/>
          <w:szCs w:val="30"/>
          <w:lang w:eastAsia="ru-RU"/>
        </w:rPr>
        <w:t>3</w:t>
      </w:r>
      <w:r w:rsidRPr="0043320E">
        <w:rPr>
          <w:rFonts w:ascii="Times New Roman" w:eastAsia="Times New Roman" w:hAnsi="Times New Roman" w:cs="Times New Roman"/>
          <w:b/>
          <w:bCs/>
          <w:sz w:val="30"/>
          <w:szCs w:val="30"/>
          <w:lang w:eastAsia="ru-RU"/>
        </w:rPr>
        <w:t xml:space="preserve">.3. после </w:t>
      </w:r>
      <w:r w:rsidR="00BF68D3" w:rsidRPr="0043320E">
        <w:rPr>
          <w:rFonts w:ascii="Times New Roman" w:eastAsia="Times New Roman" w:hAnsi="Times New Roman" w:cs="Times New Roman"/>
          <w:b/>
          <w:bCs/>
          <w:sz w:val="30"/>
          <w:szCs w:val="30"/>
          <w:lang w:eastAsia="ru-RU"/>
        </w:rPr>
        <w:t>получения</w:t>
      </w:r>
      <w:r w:rsidRPr="0043320E">
        <w:rPr>
          <w:rFonts w:ascii="Times New Roman" w:eastAsia="Times New Roman" w:hAnsi="Times New Roman" w:cs="Times New Roman"/>
          <w:b/>
          <w:bCs/>
          <w:sz w:val="30"/>
          <w:szCs w:val="30"/>
          <w:lang w:eastAsia="ru-RU"/>
        </w:rPr>
        <w:t xml:space="preserve"> страхового возмещения:</w:t>
      </w:r>
    </w:p>
    <w:p w14:paraId="4A579F39" w14:textId="0614BAB1"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.3.1. в течение 3 рабочих дней передать страховщику все документы и сообщить ему все сведения, необходимые для осуществления страховщиком перешедшего к нему права требования;</w:t>
      </w:r>
    </w:p>
    <w:p w14:paraId="1E841EDB" w14:textId="23674F41"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.3.2. по требованию страховщика в течение 15 календарных дней возвратить страховщику выплаченную сумму страхового возмещения в случае, если страховое возмещение было выплачено на основе ложной информации или без законного основания на выплату страхового возмещения;</w:t>
      </w:r>
    </w:p>
    <w:p w14:paraId="4DA08688" w14:textId="4A89EB39"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.3.3. в течение 15 календарных дней со дня предъявления требования страховщиком, вернуть сумму полученного страхового возмещения, если страхователь отказался от своего права требования к лицу, ответственному за убытки, или осуществление этого права стало невозможным по вине страхователя;</w:t>
      </w:r>
    </w:p>
    <w:p w14:paraId="2255FA7B" w14:textId="4E8FEC1F"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.3.4. в течение 15 календарных дней вернуть выплаченное страховое возмещение (его часть), если страхователем были получены соответствующие суммы от </w:t>
      </w:r>
      <w:r w:rsidR="00BF68D3"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или иных третьих лиц в счет исполнения обязательств </w:t>
      </w:r>
      <w:r w:rsidR="00BF68D3"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а также иным способом (путем реализации залогового имущества и т.д.);</w:t>
      </w:r>
    </w:p>
    <w:p w14:paraId="577709D0" w14:textId="76B81386"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.3.5. в течение 15 календарных дней возвратить сумму выплаченного страхового возмещения в случае, если работники (участники, учредители, собственники имущества) страхователя и (или) лица, действующие от имени страхователя на основании доверенности, признаны судом виновными в совершении преступления, связанного с нарушением законодательства о борьбе с коррупцией в ходе исполнения </w:t>
      </w:r>
      <w:r w:rsidR="008A3911" w:rsidRPr="0043320E">
        <w:rPr>
          <w:rFonts w:ascii="Times New Roman" w:eastAsia="Times New Roman" w:hAnsi="Times New Roman" w:cs="Times New Roman"/>
          <w:bCs/>
          <w:sz w:val="30"/>
          <w:szCs w:val="30"/>
          <w:lang w:eastAsia="ru-RU"/>
        </w:rPr>
        <w:t>постфинансирования аккредитива</w:t>
      </w:r>
      <w:r w:rsidRPr="0043320E">
        <w:rPr>
          <w:rFonts w:ascii="Times New Roman" w:eastAsia="Times New Roman" w:hAnsi="Times New Roman" w:cs="Times New Roman"/>
          <w:bCs/>
          <w:sz w:val="30"/>
          <w:szCs w:val="30"/>
          <w:lang w:eastAsia="ru-RU"/>
        </w:rPr>
        <w:t xml:space="preserve">, либо признаны виновными в совершении иного преступления, ставшего причиной причинения убытков страхователю по </w:t>
      </w:r>
      <w:r w:rsidR="008A3911" w:rsidRPr="0043320E">
        <w:rPr>
          <w:rFonts w:ascii="Times New Roman" w:eastAsia="Times New Roman" w:hAnsi="Times New Roman" w:cs="Times New Roman"/>
          <w:bCs/>
          <w:sz w:val="30"/>
          <w:szCs w:val="30"/>
          <w:lang w:eastAsia="ru-RU"/>
        </w:rPr>
        <w:t>постфинансированию</w:t>
      </w:r>
      <w:r w:rsidRPr="0043320E">
        <w:rPr>
          <w:rFonts w:ascii="Times New Roman" w:eastAsia="Times New Roman" w:hAnsi="Times New Roman" w:cs="Times New Roman"/>
          <w:bCs/>
          <w:sz w:val="30"/>
          <w:szCs w:val="30"/>
          <w:lang w:eastAsia="ru-RU"/>
        </w:rPr>
        <w:t>.</w:t>
      </w:r>
    </w:p>
    <w:p w14:paraId="0CC05532" w14:textId="26DE32AF" w:rsidR="00597F6E" w:rsidRPr="0043320E" w:rsidRDefault="00597F6E"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14:paraId="76E55B7C" w14:textId="77777777" w:rsidR="000B2576" w:rsidRPr="0043320E" w:rsidRDefault="000B2576" w:rsidP="0043320E">
      <w:pPr>
        <w:widowControl w:val="0"/>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03E77D3D" w14:textId="77777777" w:rsidR="001F2D20" w:rsidRPr="0043320E" w:rsidRDefault="001F2D20" w:rsidP="0043320E">
      <w:pPr>
        <w:widowControl w:val="0"/>
        <w:autoSpaceDE w:val="0"/>
        <w:autoSpaceDN w:val="0"/>
        <w:adjustRightInd w:val="0"/>
        <w:spacing w:after="0" w:line="240" w:lineRule="auto"/>
        <w:ind w:firstLine="567"/>
        <w:jc w:val="center"/>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ОПРЕДЕЛЕНИЕ РАЗМЕРА И ПОРЯДОК ОСУЩЕСТВЛЕНИЯ ВЫПЛАТЫ СТРАХОВОГО ВОЗМЕЩЕНИЯ</w:t>
      </w:r>
    </w:p>
    <w:p w14:paraId="62BC35B2" w14:textId="77777777" w:rsidR="001F2D20" w:rsidRPr="0043320E" w:rsidRDefault="001F2D20" w:rsidP="0043320E">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p>
    <w:p w14:paraId="30ACC3C0" w14:textId="2143AB68"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5</w:t>
      </w:r>
      <w:r w:rsidRPr="0043320E">
        <w:rPr>
          <w:rFonts w:ascii="Times New Roman" w:eastAsia="Times New Roman" w:hAnsi="Times New Roman" w:cs="Times New Roman"/>
          <w:bCs/>
          <w:sz w:val="30"/>
          <w:szCs w:val="30"/>
          <w:lang w:eastAsia="ru-RU"/>
        </w:rPr>
        <w:t>. Обязанность страховщика по выплате страхового возмещения возникает после признания страховщиком заявленного события страховым случаем.</w:t>
      </w:r>
    </w:p>
    <w:p w14:paraId="6EDE6DF8" w14:textId="5433C85E"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w:t>
      </w:r>
      <w:r w:rsidR="00093437" w:rsidRPr="0043320E">
        <w:rPr>
          <w:rFonts w:ascii="Times New Roman" w:eastAsia="Times New Roman" w:hAnsi="Times New Roman" w:cs="Times New Roman"/>
          <w:bCs/>
          <w:sz w:val="30"/>
          <w:szCs w:val="30"/>
          <w:lang w:eastAsia="ru-RU"/>
        </w:rPr>
        <w:t>6</w:t>
      </w:r>
      <w:r w:rsidRPr="0043320E">
        <w:rPr>
          <w:rFonts w:ascii="Times New Roman" w:eastAsia="Times New Roman" w:hAnsi="Times New Roman" w:cs="Times New Roman"/>
          <w:bCs/>
          <w:sz w:val="30"/>
          <w:szCs w:val="30"/>
          <w:lang w:eastAsia="ru-RU"/>
        </w:rPr>
        <w:t>. Страхователь обязан сообщить страховщику о наступлении события, которое может быть признано страховым случаем, и подать заявление о страховом случае (Приложение №3 к настоящим Правилам) в течение 3 рабочих дней с даты наступления события, которое может быть признано страховым случаем.</w:t>
      </w:r>
    </w:p>
    <w:p w14:paraId="662DBF66" w14:textId="619A8DA5" w:rsidR="0015313A" w:rsidRPr="0043320E" w:rsidRDefault="00093437"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37. </w:t>
      </w:r>
      <w:r w:rsidR="0015313A" w:rsidRPr="0043320E">
        <w:rPr>
          <w:rFonts w:ascii="Times New Roman" w:eastAsia="Times New Roman" w:hAnsi="Times New Roman" w:cs="Times New Roman"/>
          <w:bCs/>
          <w:sz w:val="30"/>
          <w:szCs w:val="30"/>
          <w:lang w:eastAsia="ru-RU"/>
        </w:rPr>
        <w:t>Для решения вопроса о признании заявленного случая страховым и выплате страхового возмещения страхователь представляет страховщику вместе с заявлением о страховом случае следующие документы (их копии, заверенные уполномоченным лицом страхователя):</w:t>
      </w:r>
    </w:p>
    <w:p w14:paraId="04149316" w14:textId="6CA3D9D8"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 </w:t>
      </w:r>
      <w:r w:rsidR="008609EE" w:rsidRPr="0043320E">
        <w:rPr>
          <w:rFonts w:ascii="Times New Roman" w:eastAsia="Times New Roman" w:hAnsi="Times New Roman" w:cs="Times New Roman"/>
          <w:bCs/>
          <w:sz w:val="30"/>
          <w:szCs w:val="30"/>
          <w:lang w:eastAsia="ru-RU"/>
        </w:rPr>
        <w:t>до</w:t>
      </w:r>
      <w:r w:rsidR="00996122" w:rsidRPr="0043320E">
        <w:rPr>
          <w:rFonts w:ascii="Times New Roman" w:eastAsia="Times New Roman" w:hAnsi="Times New Roman" w:cs="Times New Roman"/>
          <w:bCs/>
          <w:sz w:val="30"/>
          <w:szCs w:val="30"/>
          <w:lang w:eastAsia="ru-RU"/>
        </w:rPr>
        <w:t>кументы, подтверждающие</w:t>
      </w:r>
      <w:r w:rsidR="008609EE" w:rsidRPr="0043320E">
        <w:rPr>
          <w:rFonts w:ascii="Times New Roman" w:eastAsia="Times New Roman" w:hAnsi="Times New Roman" w:cs="Times New Roman"/>
          <w:bCs/>
          <w:sz w:val="30"/>
          <w:szCs w:val="30"/>
          <w:lang w:eastAsia="ru-RU"/>
        </w:rPr>
        <w:t xml:space="preserve"> </w:t>
      </w:r>
      <w:r w:rsidR="00996122" w:rsidRPr="0043320E">
        <w:rPr>
          <w:rFonts w:ascii="Times New Roman" w:eastAsia="Times New Roman" w:hAnsi="Times New Roman" w:cs="Times New Roman"/>
          <w:bCs/>
          <w:sz w:val="30"/>
          <w:szCs w:val="30"/>
          <w:lang w:eastAsia="ru-RU"/>
        </w:rPr>
        <w:t xml:space="preserve">осуществление денежных переводов по представленным документам бенефициара </w:t>
      </w:r>
      <w:r w:rsidR="008609EE" w:rsidRPr="0043320E">
        <w:rPr>
          <w:rFonts w:ascii="Times New Roman" w:eastAsia="Times New Roman" w:hAnsi="Times New Roman" w:cs="Times New Roman"/>
          <w:bCs/>
          <w:sz w:val="30"/>
          <w:szCs w:val="30"/>
          <w:lang w:eastAsia="ru-RU"/>
        </w:rPr>
        <w:t>по аккредитиву</w:t>
      </w:r>
      <w:r w:rsidRPr="0043320E">
        <w:rPr>
          <w:rFonts w:ascii="Times New Roman" w:eastAsia="Times New Roman" w:hAnsi="Times New Roman" w:cs="Times New Roman"/>
          <w:bCs/>
          <w:sz w:val="30"/>
          <w:szCs w:val="30"/>
          <w:lang w:eastAsia="ru-RU"/>
        </w:rPr>
        <w:t>;</w:t>
      </w:r>
    </w:p>
    <w:p w14:paraId="6268D70D" w14:textId="7E08EA62" w:rsidR="004039F0" w:rsidRPr="0043320E" w:rsidRDefault="004039F0"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выписку по счетам учет</w:t>
      </w:r>
      <w:r w:rsidR="00996122" w:rsidRPr="0043320E">
        <w:rPr>
          <w:rFonts w:ascii="Times New Roman" w:eastAsia="Times New Roman" w:hAnsi="Times New Roman" w:cs="Times New Roman"/>
          <w:bCs/>
          <w:sz w:val="30"/>
          <w:szCs w:val="30"/>
          <w:lang w:eastAsia="ru-RU"/>
        </w:rPr>
        <w:t>а</w:t>
      </w:r>
      <w:r w:rsidRPr="0043320E">
        <w:rPr>
          <w:rFonts w:ascii="Times New Roman" w:eastAsia="Times New Roman" w:hAnsi="Times New Roman" w:cs="Times New Roman"/>
          <w:bCs/>
          <w:sz w:val="30"/>
          <w:szCs w:val="30"/>
          <w:lang w:eastAsia="ru-RU"/>
        </w:rPr>
        <w:t xml:space="preserve"> кредитной задолженности банка-эмитента;</w:t>
      </w:r>
    </w:p>
    <w:p w14:paraId="245B5D1B" w14:textId="2DF9D059"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 документы, подтверждающие принятие страхователем мер по предотвращению и (или) уменьшению возможных убытков (переписка с </w:t>
      </w:r>
      <w:r w:rsidR="004039F0" w:rsidRPr="0043320E">
        <w:rPr>
          <w:rFonts w:ascii="Times New Roman" w:eastAsia="Times New Roman" w:hAnsi="Times New Roman" w:cs="Times New Roman"/>
          <w:bCs/>
          <w:sz w:val="30"/>
          <w:szCs w:val="30"/>
          <w:lang w:eastAsia="ru-RU"/>
        </w:rPr>
        <w:t>банком-эмитентом</w:t>
      </w:r>
      <w:r w:rsidRPr="0043320E">
        <w:rPr>
          <w:rFonts w:ascii="Times New Roman" w:eastAsia="Times New Roman" w:hAnsi="Times New Roman" w:cs="Times New Roman"/>
          <w:bCs/>
          <w:sz w:val="30"/>
          <w:szCs w:val="30"/>
          <w:lang w:eastAsia="ru-RU"/>
        </w:rPr>
        <w:t xml:space="preserve"> по факту нарушения застрахованных обязательств и др.);</w:t>
      </w:r>
    </w:p>
    <w:p w14:paraId="600F8B6E"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документы, подтверждающие расходы страхователя по принятию разумных и доступных в сложившихся обстоятельствах мер, чтобы уменьшить возможные убытки, если такие расходы были необходимы или были произведены для выполнения указаний страховщика;</w:t>
      </w:r>
    </w:p>
    <w:p w14:paraId="4F64E4C2" w14:textId="05A301E2"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 письменное объяснение </w:t>
      </w:r>
      <w:r w:rsidR="004039F0"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о причинах непогашения </w:t>
      </w:r>
      <w:r w:rsidR="004039F0" w:rsidRPr="0043320E">
        <w:rPr>
          <w:rFonts w:ascii="Times New Roman" w:eastAsia="Times New Roman" w:hAnsi="Times New Roman" w:cs="Times New Roman"/>
          <w:bCs/>
          <w:sz w:val="30"/>
          <w:szCs w:val="30"/>
          <w:lang w:eastAsia="ru-RU"/>
        </w:rPr>
        <w:t>задолженности по постфинансированию аккредитива</w:t>
      </w:r>
      <w:r w:rsidRPr="0043320E">
        <w:rPr>
          <w:rFonts w:ascii="Times New Roman" w:eastAsia="Times New Roman" w:hAnsi="Times New Roman" w:cs="Times New Roman"/>
          <w:bCs/>
          <w:sz w:val="30"/>
          <w:szCs w:val="30"/>
          <w:lang w:eastAsia="ru-RU"/>
        </w:rPr>
        <w:t>, а в случае его отсутствия – копии запросов страхователя о предоставлении информации, раскрывающей причины наступления страхового случая;</w:t>
      </w:r>
    </w:p>
    <w:p w14:paraId="6CA8D298" w14:textId="6FCE9A8E"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суд</w:t>
      </w:r>
      <w:r w:rsidR="008C42AA" w:rsidRPr="0043320E">
        <w:rPr>
          <w:rFonts w:ascii="Times New Roman" w:eastAsia="Times New Roman" w:hAnsi="Times New Roman" w:cs="Times New Roman"/>
          <w:bCs/>
          <w:sz w:val="30"/>
          <w:szCs w:val="30"/>
          <w:lang w:eastAsia="ru-RU"/>
        </w:rPr>
        <w:t>ебные или иные документы, подтверждающие, что начался судебный процесс о признании банка-эмитента банкротом,</w:t>
      </w:r>
      <w:r w:rsidRPr="0043320E">
        <w:rPr>
          <w:rFonts w:ascii="Times New Roman" w:eastAsia="Times New Roman" w:hAnsi="Times New Roman" w:cs="Times New Roman"/>
          <w:bCs/>
          <w:sz w:val="30"/>
          <w:szCs w:val="30"/>
          <w:lang w:eastAsia="ru-RU"/>
        </w:rPr>
        <w:t xml:space="preserve"> в случае банкротства </w:t>
      </w:r>
      <w:r w:rsidR="004039F0"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w:t>
      </w:r>
    </w:p>
    <w:p w14:paraId="23A4158B" w14:textId="373E0C40"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 документы, подтверждающие размер просроченной задолженности, начисленных процентов и других платежей по </w:t>
      </w:r>
      <w:r w:rsidR="004039F0" w:rsidRPr="0043320E">
        <w:rPr>
          <w:rFonts w:ascii="Times New Roman" w:eastAsia="Times New Roman" w:hAnsi="Times New Roman" w:cs="Times New Roman"/>
          <w:bCs/>
          <w:sz w:val="30"/>
          <w:szCs w:val="30"/>
          <w:lang w:eastAsia="ru-RU"/>
        </w:rPr>
        <w:t>постфинансированию</w:t>
      </w:r>
      <w:r w:rsidRPr="0043320E">
        <w:rPr>
          <w:rFonts w:ascii="Times New Roman" w:eastAsia="Times New Roman" w:hAnsi="Times New Roman" w:cs="Times New Roman"/>
          <w:bCs/>
          <w:sz w:val="30"/>
          <w:szCs w:val="30"/>
          <w:lang w:eastAsia="ru-RU"/>
        </w:rPr>
        <w:t>, и сформированного резерва на покрытие убытков;</w:t>
      </w:r>
    </w:p>
    <w:p w14:paraId="68DB46F1"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иные документы по требованию страховщика, необходимые для установления причин и обстоятельств наступления страхового случая.</w:t>
      </w:r>
    </w:p>
    <w:p w14:paraId="3F3D7666" w14:textId="47F09175"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 </w:t>
      </w:r>
      <w:r w:rsidR="00093437" w:rsidRPr="0043320E">
        <w:rPr>
          <w:rFonts w:ascii="Times New Roman" w:eastAsia="Times New Roman" w:hAnsi="Times New Roman" w:cs="Times New Roman"/>
          <w:bCs/>
          <w:sz w:val="30"/>
          <w:szCs w:val="30"/>
          <w:lang w:eastAsia="ru-RU"/>
        </w:rPr>
        <w:t>38</w:t>
      </w:r>
      <w:r w:rsidR="006F0705" w:rsidRPr="0043320E">
        <w:rPr>
          <w:rFonts w:ascii="Times New Roman" w:eastAsia="Times New Roman" w:hAnsi="Times New Roman" w:cs="Times New Roman"/>
          <w:bCs/>
          <w:sz w:val="30"/>
          <w:szCs w:val="30"/>
          <w:lang w:eastAsia="ru-RU"/>
        </w:rPr>
        <w:t>.</w:t>
      </w:r>
      <w:r w:rsidR="006F0705" w:rsidRPr="0043320E">
        <w:rPr>
          <w:rFonts w:ascii="Times New Roman" w:eastAsia="Times New Roman" w:hAnsi="Times New Roman" w:cs="Times New Roman"/>
          <w:bCs/>
          <w:sz w:val="30"/>
          <w:szCs w:val="30"/>
          <w:lang w:eastAsia="ru-RU"/>
        </w:rPr>
        <w:tab/>
      </w:r>
      <w:proofErr w:type="gramStart"/>
      <w:r w:rsidR="006F0705" w:rsidRPr="0043320E">
        <w:rPr>
          <w:rFonts w:ascii="Times New Roman" w:eastAsia="Times New Roman" w:hAnsi="Times New Roman" w:cs="Times New Roman"/>
          <w:bCs/>
          <w:sz w:val="30"/>
          <w:szCs w:val="30"/>
          <w:lang w:eastAsia="ru-RU"/>
        </w:rPr>
        <w:t>В</w:t>
      </w:r>
      <w:proofErr w:type="gramEnd"/>
      <w:r w:rsidR="006F0705" w:rsidRPr="0043320E">
        <w:rPr>
          <w:rFonts w:ascii="Times New Roman" w:eastAsia="Times New Roman" w:hAnsi="Times New Roman" w:cs="Times New Roman"/>
          <w:bCs/>
          <w:sz w:val="30"/>
          <w:szCs w:val="30"/>
          <w:lang w:eastAsia="ru-RU"/>
        </w:rPr>
        <w:t xml:space="preserve"> </w:t>
      </w:r>
      <w:r w:rsidRPr="0043320E">
        <w:rPr>
          <w:rFonts w:ascii="Times New Roman" w:eastAsia="Times New Roman" w:hAnsi="Times New Roman" w:cs="Times New Roman"/>
          <w:bCs/>
          <w:sz w:val="30"/>
          <w:szCs w:val="30"/>
          <w:lang w:eastAsia="ru-RU"/>
        </w:rPr>
        <w:t xml:space="preserve">случае необходимости в течение 5 рабочих дней со дня получения заявления о страховом случае страховщик вправе направить запросы в компетентные органы и (или) организации по заявленному факту </w:t>
      </w:r>
      <w:r w:rsidRPr="0043320E">
        <w:rPr>
          <w:rFonts w:ascii="Times New Roman" w:eastAsia="Times New Roman" w:hAnsi="Times New Roman" w:cs="Times New Roman"/>
          <w:bCs/>
          <w:sz w:val="30"/>
          <w:szCs w:val="30"/>
          <w:lang w:eastAsia="ru-RU"/>
        </w:rPr>
        <w:lastRenderedPageBreak/>
        <w:t xml:space="preserve">непогашения и (или) просрочки погашения </w:t>
      </w:r>
      <w:r w:rsidR="003B5F3C" w:rsidRPr="0043320E">
        <w:rPr>
          <w:rFonts w:ascii="Times New Roman" w:eastAsia="Times New Roman" w:hAnsi="Times New Roman" w:cs="Times New Roman"/>
          <w:bCs/>
          <w:sz w:val="30"/>
          <w:szCs w:val="30"/>
          <w:lang w:eastAsia="ru-RU"/>
        </w:rPr>
        <w:t>задолженности по постфинансированию аккредитива</w:t>
      </w:r>
      <w:r w:rsidRPr="0043320E">
        <w:rPr>
          <w:rFonts w:ascii="Times New Roman" w:eastAsia="Times New Roman" w:hAnsi="Times New Roman" w:cs="Times New Roman"/>
          <w:bCs/>
          <w:sz w:val="30"/>
          <w:szCs w:val="30"/>
          <w:lang w:eastAsia="ru-RU"/>
        </w:rPr>
        <w:t>.</w:t>
      </w:r>
    </w:p>
    <w:p w14:paraId="33F401A5" w14:textId="2556658C" w:rsidR="0015313A" w:rsidRPr="0043320E" w:rsidRDefault="00093437"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39</w:t>
      </w:r>
      <w:r w:rsidR="0015313A" w:rsidRPr="0043320E">
        <w:rPr>
          <w:rFonts w:ascii="Times New Roman" w:eastAsia="Times New Roman" w:hAnsi="Times New Roman" w:cs="Times New Roman"/>
          <w:bCs/>
          <w:sz w:val="30"/>
          <w:szCs w:val="30"/>
          <w:lang w:eastAsia="ru-RU"/>
        </w:rPr>
        <w:t>. На основании полученных от страхователя и компетентных органов и (или) организаций документов и проведенных проверок страховщик принимает решение о признании либо непризнании заявленного случая страховым, рассчитывает размер страхового возмещения либо принимает решение об отказе в выплате страхового возмещения.</w:t>
      </w:r>
    </w:p>
    <w:p w14:paraId="32EFE192" w14:textId="7C98DC33"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Решение о непризнании заявленного случая страховым либо об отказе в выплате страхового возмещения принимается в течение 5 рабочих</w:t>
      </w:r>
      <w:r w:rsidR="005F78E4">
        <w:rPr>
          <w:rFonts w:ascii="Times New Roman" w:eastAsia="Times New Roman" w:hAnsi="Times New Roman" w:cs="Times New Roman"/>
          <w:bCs/>
          <w:sz w:val="30"/>
          <w:szCs w:val="30"/>
          <w:lang w:eastAsia="ru-RU"/>
        </w:rPr>
        <w:t xml:space="preserve"> дней</w:t>
      </w:r>
      <w:r w:rsidRPr="0043320E">
        <w:rPr>
          <w:rFonts w:ascii="Times New Roman" w:eastAsia="Times New Roman" w:hAnsi="Times New Roman" w:cs="Times New Roman"/>
          <w:bCs/>
          <w:sz w:val="30"/>
          <w:szCs w:val="30"/>
          <w:lang w:eastAsia="ru-RU"/>
        </w:rPr>
        <w:t xml:space="preserve"> со дня получения заявления о страховом случае и всех необходимых документов и в течение 5 рабочих дней сообщается страхователю путем письменного уведомления с мотивацией причины отказа.</w:t>
      </w:r>
    </w:p>
    <w:p w14:paraId="37AD7495" w14:textId="2FD837F9" w:rsidR="0015313A" w:rsidRPr="0043320E" w:rsidRDefault="007E7FED"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E7FED">
        <w:rPr>
          <w:rFonts w:ascii="Times New Roman" w:eastAsia="Times New Roman" w:hAnsi="Times New Roman" w:cs="Times New Roman"/>
          <w:bCs/>
          <w:sz w:val="30"/>
          <w:szCs w:val="30"/>
          <w:lang w:eastAsia="ru-RU"/>
        </w:rPr>
        <w:t xml:space="preserve">В случае признания заявленного </w:t>
      </w:r>
      <w:r>
        <w:rPr>
          <w:rFonts w:ascii="Times New Roman" w:eastAsia="Times New Roman" w:hAnsi="Times New Roman" w:cs="Times New Roman"/>
          <w:bCs/>
          <w:sz w:val="30"/>
          <w:szCs w:val="30"/>
          <w:lang w:eastAsia="ru-RU"/>
        </w:rPr>
        <w:t>события</w:t>
      </w:r>
      <w:r w:rsidRPr="007E7FED">
        <w:rPr>
          <w:rFonts w:ascii="Times New Roman" w:eastAsia="Times New Roman" w:hAnsi="Times New Roman" w:cs="Times New Roman"/>
          <w:bCs/>
          <w:sz w:val="30"/>
          <w:szCs w:val="30"/>
          <w:lang w:eastAsia="ru-RU"/>
        </w:rPr>
        <w:t xml:space="preserve"> страховым</w:t>
      </w:r>
      <w:r>
        <w:rPr>
          <w:rFonts w:ascii="Times New Roman" w:eastAsia="Times New Roman" w:hAnsi="Times New Roman" w:cs="Times New Roman"/>
          <w:bCs/>
          <w:sz w:val="30"/>
          <w:szCs w:val="30"/>
          <w:lang w:eastAsia="ru-RU"/>
        </w:rPr>
        <w:t xml:space="preserve"> случаем</w:t>
      </w:r>
      <w:r w:rsidRPr="007E7FED">
        <w:rPr>
          <w:rFonts w:ascii="Times New Roman" w:eastAsia="Times New Roman" w:hAnsi="Times New Roman" w:cs="Times New Roman"/>
          <w:bCs/>
          <w:sz w:val="30"/>
          <w:szCs w:val="30"/>
          <w:lang w:eastAsia="ru-RU"/>
        </w:rPr>
        <w:t>,</w:t>
      </w:r>
      <w:r w:rsidR="0015313A" w:rsidRPr="0043320E">
        <w:rPr>
          <w:rFonts w:ascii="Times New Roman" w:eastAsia="Times New Roman" w:hAnsi="Times New Roman" w:cs="Times New Roman"/>
          <w:bCs/>
          <w:sz w:val="30"/>
          <w:szCs w:val="30"/>
          <w:lang w:eastAsia="ru-RU"/>
        </w:rPr>
        <w:t xml:space="preserve"> страховщик в течение 5 рабочих дней со дня получения заявления о страховом случае и всех необходимых документов составляет акт о страховом случае (Приложение №4 к настоящим Правилам).</w:t>
      </w:r>
    </w:p>
    <w:p w14:paraId="145E4A1A" w14:textId="73EBF7E3"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При возникновении разногласий о размере понесенных страхователем убытков, а также в иных случаях стороны вправе назначить независимую экспертизу. Расходы на проведение экспертизы оплачивает сторона-инициатор, а в случае заинтересованности об</w:t>
      </w:r>
      <w:r w:rsidR="003B5F3C" w:rsidRPr="0043320E">
        <w:rPr>
          <w:rFonts w:ascii="Times New Roman" w:eastAsia="Times New Roman" w:hAnsi="Times New Roman" w:cs="Times New Roman"/>
          <w:bCs/>
          <w:sz w:val="30"/>
          <w:szCs w:val="30"/>
          <w:lang w:eastAsia="ru-RU"/>
        </w:rPr>
        <w:t>е</w:t>
      </w:r>
      <w:r w:rsidRPr="0043320E">
        <w:rPr>
          <w:rFonts w:ascii="Times New Roman" w:eastAsia="Times New Roman" w:hAnsi="Times New Roman" w:cs="Times New Roman"/>
          <w:bCs/>
          <w:sz w:val="30"/>
          <w:szCs w:val="30"/>
          <w:lang w:eastAsia="ru-RU"/>
        </w:rPr>
        <w:t>их сторон эти расходы распределяются между ними.</w:t>
      </w:r>
    </w:p>
    <w:p w14:paraId="004D9659" w14:textId="11444084"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Страховщик вправе отсрочить принятие решения о выплате страхового возмещения в случаях, установленных подпунктом 3</w:t>
      </w:r>
      <w:r w:rsidR="003B5F3C"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w:t>
      </w:r>
      <w:r w:rsidR="003B5F3C" w:rsidRPr="0043320E">
        <w:rPr>
          <w:rFonts w:ascii="Times New Roman" w:eastAsia="Times New Roman" w:hAnsi="Times New Roman" w:cs="Times New Roman"/>
          <w:bCs/>
          <w:sz w:val="30"/>
          <w:szCs w:val="30"/>
          <w:lang w:eastAsia="ru-RU"/>
        </w:rPr>
        <w:t>9</w:t>
      </w:r>
      <w:r w:rsidRPr="0043320E">
        <w:rPr>
          <w:rFonts w:ascii="Times New Roman" w:eastAsia="Times New Roman" w:hAnsi="Times New Roman" w:cs="Times New Roman"/>
          <w:bCs/>
          <w:sz w:val="30"/>
          <w:szCs w:val="30"/>
          <w:lang w:eastAsia="ru-RU"/>
        </w:rPr>
        <w:t xml:space="preserve"> пункта 3</w:t>
      </w:r>
      <w:r w:rsidR="003B5F3C"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 xml:space="preserve"> настоящих Правил.</w:t>
      </w:r>
    </w:p>
    <w:p w14:paraId="3B8D9213" w14:textId="7A4997F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0</w:t>
      </w:r>
      <w:r w:rsidRPr="0043320E">
        <w:rPr>
          <w:rFonts w:ascii="Times New Roman" w:eastAsia="Times New Roman" w:hAnsi="Times New Roman" w:cs="Times New Roman"/>
          <w:bCs/>
          <w:sz w:val="30"/>
          <w:szCs w:val="30"/>
          <w:lang w:eastAsia="ru-RU"/>
        </w:rPr>
        <w:t xml:space="preserve">. Сумма страхового возмещения определяется исходя из суммы просроченной задолженности </w:t>
      </w:r>
      <w:r w:rsidR="003B5F3C"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по </w:t>
      </w:r>
      <w:r w:rsidR="003B5F3C" w:rsidRPr="0043320E">
        <w:rPr>
          <w:rFonts w:ascii="Times New Roman" w:eastAsia="Times New Roman" w:hAnsi="Times New Roman" w:cs="Times New Roman"/>
          <w:bCs/>
          <w:sz w:val="30"/>
          <w:szCs w:val="30"/>
          <w:lang w:eastAsia="ru-RU"/>
        </w:rPr>
        <w:t>постфинансированию</w:t>
      </w:r>
      <w:r w:rsidR="00840F2A">
        <w:rPr>
          <w:rFonts w:ascii="Times New Roman" w:eastAsia="Times New Roman" w:hAnsi="Times New Roman" w:cs="Times New Roman"/>
          <w:bCs/>
          <w:sz w:val="30"/>
          <w:szCs w:val="30"/>
          <w:lang w:eastAsia="ru-RU"/>
        </w:rPr>
        <w:t xml:space="preserve"> аккредитива</w:t>
      </w:r>
      <w:r w:rsidRPr="0043320E">
        <w:rPr>
          <w:rFonts w:ascii="Times New Roman" w:eastAsia="Times New Roman" w:hAnsi="Times New Roman" w:cs="Times New Roman"/>
          <w:bCs/>
          <w:sz w:val="30"/>
          <w:szCs w:val="30"/>
          <w:lang w:eastAsia="ru-RU"/>
        </w:rPr>
        <w:t xml:space="preserve"> с учетом начисленных процентов и других платежей по </w:t>
      </w:r>
      <w:r w:rsidR="003B5F3C" w:rsidRPr="0043320E">
        <w:rPr>
          <w:rFonts w:ascii="Times New Roman" w:eastAsia="Times New Roman" w:hAnsi="Times New Roman" w:cs="Times New Roman"/>
          <w:bCs/>
          <w:sz w:val="30"/>
          <w:szCs w:val="30"/>
          <w:lang w:eastAsia="ru-RU"/>
        </w:rPr>
        <w:t>постфинансированию</w:t>
      </w:r>
      <w:r w:rsidRPr="0043320E">
        <w:rPr>
          <w:rFonts w:ascii="Times New Roman" w:eastAsia="Times New Roman" w:hAnsi="Times New Roman" w:cs="Times New Roman"/>
          <w:bCs/>
          <w:sz w:val="30"/>
          <w:szCs w:val="30"/>
          <w:lang w:eastAsia="ru-RU"/>
        </w:rPr>
        <w:t>.</w:t>
      </w:r>
    </w:p>
    <w:p w14:paraId="4129B028" w14:textId="31B87198"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При полном непогашении </w:t>
      </w:r>
      <w:r w:rsidR="003B5F3C" w:rsidRPr="0043320E">
        <w:rPr>
          <w:rFonts w:ascii="Times New Roman" w:eastAsia="Times New Roman" w:hAnsi="Times New Roman" w:cs="Times New Roman"/>
          <w:bCs/>
          <w:sz w:val="30"/>
          <w:szCs w:val="30"/>
          <w:lang w:eastAsia="ru-RU"/>
        </w:rPr>
        <w:t>задолженности по постфинансированию аккредитива</w:t>
      </w:r>
      <w:r w:rsidRPr="0043320E">
        <w:rPr>
          <w:rFonts w:ascii="Times New Roman" w:eastAsia="Times New Roman" w:hAnsi="Times New Roman" w:cs="Times New Roman"/>
          <w:bCs/>
          <w:sz w:val="30"/>
          <w:szCs w:val="30"/>
          <w:lang w:eastAsia="ru-RU"/>
        </w:rPr>
        <w:t xml:space="preserve"> убытком считается сумма </w:t>
      </w:r>
      <w:r w:rsidR="003B5F3C" w:rsidRPr="0043320E">
        <w:rPr>
          <w:rFonts w:ascii="Times New Roman" w:eastAsia="Times New Roman" w:hAnsi="Times New Roman" w:cs="Times New Roman"/>
          <w:bCs/>
          <w:sz w:val="30"/>
          <w:szCs w:val="30"/>
          <w:lang w:eastAsia="ru-RU"/>
        </w:rPr>
        <w:t>постфинансирования</w:t>
      </w:r>
      <w:r w:rsidRPr="0043320E">
        <w:rPr>
          <w:rFonts w:ascii="Times New Roman" w:eastAsia="Times New Roman" w:hAnsi="Times New Roman" w:cs="Times New Roman"/>
          <w:bCs/>
          <w:sz w:val="30"/>
          <w:szCs w:val="30"/>
          <w:lang w:eastAsia="ru-RU"/>
        </w:rPr>
        <w:t xml:space="preserve"> (сумма основного долга) с учетом начисленных процентов и других платежей по </w:t>
      </w:r>
      <w:r w:rsidR="003B5F3C" w:rsidRPr="0043320E">
        <w:rPr>
          <w:rFonts w:ascii="Times New Roman" w:eastAsia="Times New Roman" w:hAnsi="Times New Roman" w:cs="Times New Roman"/>
          <w:bCs/>
          <w:sz w:val="30"/>
          <w:szCs w:val="30"/>
          <w:lang w:eastAsia="ru-RU"/>
        </w:rPr>
        <w:t>постфинансированию</w:t>
      </w:r>
      <w:r w:rsidRPr="0043320E">
        <w:rPr>
          <w:rFonts w:ascii="Times New Roman" w:eastAsia="Times New Roman" w:hAnsi="Times New Roman" w:cs="Times New Roman"/>
          <w:bCs/>
          <w:sz w:val="30"/>
          <w:szCs w:val="30"/>
          <w:lang w:eastAsia="ru-RU"/>
        </w:rPr>
        <w:t>.</w:t>
      </w:r>
    </w:p>
    <w:p w14:paraId="7757BACE" w14:textId="463F4315"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В случае частичного погашения </w:t>
      </w:r>
      <w:r w:rsidR="003B5F3C" w:rsidRPr="0043320E">
        <w:rPr>
          <w:rFonts w:ascii="Times New Roman" w:eastAsia="Times New Roman" w:hAnsi="Times New Roman" w:cs="Times New Roman"/>
          <w:bCs/>
          <w:sz w:val="30"/>
          <w:szCs w:val="30"/>
          <w:lang w:eastAsia="ru-RU"/>
        </w:rPr>
        <w:t>задолженности по постфинансированию</w:t>
      </w:r>
      <w:r w:rsidRPr="0043320E">
        <w:rPr>
          <w:rFonts w:ascii="Times New Roman" w:eastAsia="Times New Roman" w:hAnsi="Times New Roman" w:cs="Times New Roman"/>
          <w:bCs/>
          <w:sz w:val="30"/>
          <w:szCs w:val="30"/>
          <w:lang w:eastAsia="ru-RU"/>
        </w:rPr>
        <w:t xml:space="preserve"> </w:t>
      </w:r>
      <w:r w:rsidR="00840F2A">
        <w:rPr>
          <w:rFonts w:ascii="Times New Roman" w:eastAsia="Times New Roman" w:hAnsi="Times New Roman" w:cs="Times New Roman"/>
          <w:bCs/>
          <w:sz w:val="30"/>
          <w:szCs w:val="30"/>
          <w:lang w:eastAsia="ru-RU"/>
        </w:rPr>
        <w:t xml:space="preserve">аккредитива </w:t>
      </w:r>
      <w:r w:rsidRPr="0043320E">
        <w:rPr>
          <w:rFonts w:ascii="Times New Roman" w:eastAsia="Times New Roman" w:hAnsi="Times New Roman" w:cs="Times New Roman"/>
          <w:bCs/>
          <w:sz w:val="30"/>
          <w:szCs w:val="30"/>
          <w:lang w:eastAsia="ru-RU"/>
        </w:rPr>
        <w:t xml:space="preserve">убытки страхователя рассчитываются как разница между суммой </w:t>
      </w:r>
      <w:r w:rsidR="003B5F3C" w:rsidRPr="0043320E">
        <w:rPr>
          <w:rFonts w:ascii="Times New Roman" w:eastAsia="Times New Roman" w:hAnsi="Times New Roman" w:cs="Times New Roman"/>
          <w:bCs/>
          <w:sz w:val="30"/>
          <w:szCs w:val="30"/>
          <w:lang w:eastAsia="ru-RU"/>
        </w:rPr>
        <w:t>постфинансирования аккредитива</w:t>
      </w:r>
      <w:r w:rsidRPr="0043320E">
        <w:rPr>
          <w:rFonts w:ascii="Times New Roman" w:eastAsia="Times New Roman" w:hAnsi="Times New Roman" w:cs="Times New Roman"/>
          <w:bCs/>
          <w:sz w:val="30"/>
          <w:szCs w:val="30"/>
          <w:lang w:eastAsia="ru-RU"/>
        </w:rPr>
        <w:t xml:space="preserve"> (суммой основного долга) с учетом процентов и других платежей по </w:t>
      </w:r>
      <w:r w:rsidR="003B5F3C" w:rsidRPr="0043320E">
        <w:rPr>
          <w:rFonts w:ascii="Times New Roman" w:eastAsia="Times New Roman" w:hAnsi="Times New Roman" w:cs="Times New Roman"/>
          <w:bCs/>
          <w:sz w:val="30"/>
          <w:szCs w:val="30"/>
          <w:lang w:eastAsia="ru-RU"/>
        </w:rPr>
        <w:t>постфинансированию</w:t>
      </w:r>
      <w:r w:rsidRPr="0043320E">
        <w:rPr>
          <w:rFonts w:ascii="Times New Roman" w:eastAsia="Times New Roman" w:hAnsi="Times New Roman" w:cs="Times New Roman"/>
          <w:bCs/>
          <w:sz w:val="30"/>
          <w:szCs w:val="30"/>
          <w:lang w:eastAsia="ru-RU"/>
        </w:rPr>
        <w:t xml:space="preserve"> и суммой, </w:t>
      </w:r>
      <w:r w:rsidR="003B5F3C" w:rsidRPr="0043320E">
        <w:rPr>
          <w:rFonts w:ascii="Times New Roman" w:eastAsia="Times New Roman" w:hAnsi="Times New Roman" w:cs="Times New Roman"/>
          <w:bCs/>
          <w:sz w:val="30"/>
          <w:szCs w:val="30"/>
          <w:lang w:eastAsia="ru-RU"/>
        </w:rPr>
        <w:t>возмещенной</w:t>
      </w:r>
      <w:r w:rsidRPr="0043320E">
        <w:rPr>
          <w:rFonts w:ascii="Times New Roman" w:eastAsia="Times New Roman" w:hAnsi="Times New Roman" w:cs="Times New Roman"/>
          <w:bCs/>
          <w:sz w:val="30"/>
          <w:szCs w:val="30"/>
          <w:lang w:eastAsia="ru-RU"/>
        </w:rPr>
        <w:t xml:space="preserve"> </w:t>
      </w:r>
      <w:r w:rsidR="003B5F3C" w:rsidRPr="0043320E">
        <w:rPr>
          <w:rFonts w:ascii="Times New Roman" w:eastAsia="Times New Roman" w:hAnsi="Times New Roman" w:cs="Times New Roman"/>
          <w:bCs/>
          <w:sz w:val="30"/>
          <w:szCs w:val="30"/>
          <w:lang w:eastAsia="ru-RU"/>
        </w:rPr>
        <w:t>банком-эмитентом</w:t>
      </w:r>
      <w:r w:rsidRPr="0043320E">
        <w:rPr>
          <w:rFonts w:ascii="Times New Roman" w:eastAsia="Times New Roman" w:hAnsi="Times New Roman" w:cs="Times New Roman"/>
          <w:bCs/>
          <w:sz w:val="30"/>
          <w:szCs w:val="30"/>
          <w:lang w:eastAsia="ru-RU"/>
        </w:rPr>
        <w:t xml:space="preserve"> в погашение</w:t>
      </w:r>
      <w:r w:rsidR="000947AC">
        <w:rPr>
          <w:rFonts w:ascii="Times New Roman" w:eastAsia="Times New Roman" w:hAnsi="Times New Roman" w:cs="Times New Roman"/>
          <w:bCs/>
          <w:sz w:val="30"/>
          <w:szCs w:val="30"/>
          <w:lang w:eastAsia="ru-RU"/>
        </w:rPr>
        <w:t xml:space="preserve"> задолженности по</w:t>
      </w:r>
      <w:r w:rsidRPr="0043320E">
        <w:rPr>
          <w:rFonts w:ascii="Times New Roman" w:eastAsia="Times New Roman" w:hAnsi="Times New Roman" w:cs="Times New Roman"/>
          <w:bCs/>
          <w:sz w:val="30"/>
          <w:szCs w:val="30"/>
          <w:lang w:eastAsia="ru-RU"/>
        </w:rPr>
        <w:t xml:space="preserve"> </w:t>
      </w:r>
      <w:r w:rsidR="003B5F3C" w:rsidRPr="0043320E">
        <w:rPr>
          <w:rFonts w:ascii="Times New Roman" w:eastAsia="Times New Roman" w:hAnsi="Times New Roman" w:cs="Times New Roman"/>
          <w:bCs/>
          <w:sz w:val="30"/>
          <w:szCs w:val="30"/>
          <w:lang w:eastAsia="ru-RU"/>
        </w:rPr>
        <w:t>постфинансировани</w:t>
      </w:r>
      <w:r w:rsidR="000947AC">
        <w:rPr>
          <w:rFonts w:ascii="Times New Roman" w:eastAsia="Times New Roman" w:hAnsi="Times New Roman" w:cs="Times New Roman"/>
          <w:bCs/>
          <w:sz w:val="30"/>
          <w:szCs w:val="30"/>
          <w:lang w:eastAsia="ru-RU"/>
        </w:rPr>
        <w:t>ю</w:t>
      </w:r>
      <w:r w:rsidRPr="0043320E">
        <w:rPr>
          <w:rFonts w:ascii="Times New Roman" w:eastAsia="Times New Roman" w:hAnsi="Times New Roman" w:cs="Times New Roman"/>
          <w:bCs/>
          <w:sz w:val="30"/>
          <w:szCs w:val="30"/>
          <w:lang w:eastAsia="ru-RU"/>
        </w:rPr>
        <w:t>.</w:t>
      </w:r>
    </w:p>
    <w:p w14:paraId="7BA66D97" w14:textId="07846B8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1</w:t>
      </w:r>
      <w:r w:rsidRPr="0043320E">
        <w:rPr>
          <w:rFonts w:ascii="Times New Roman" w:eastAsia="Times New Roman" w:hAnsi="Times New Roman" w:cs="Times New Roman"/>
          <w:bCs/>
          <w:sz w:val="30"/>
          <w:szCs w:val="30"/>
          <w:lang w:eastAsia="ru-RU"/>
        </w:rPr>
        <w:t xml:space="preserve">. Выплата страхового возмещения по договору страхования осуществляется в белорусских рублях, если иное не предусмотрено законодательством. При установлении страховой суммы в иностранной </w:t>
      </w:r>
      <w:r w:rsidRPr="0043320E">
        <w:rPr>
          <w:rFonts w:ascii="Times New Roman" w:eastAsia="Times New Roman" w:hAnsi="Times New Roman" w:cs="Times New Roman"/>
          <w:bCs/>
          <w:sz w:val="30"/>
          <w:szCs w:val="30"/>
          <w:lang w:eastAsia="ru-RU"/>
        </w:rPr>
        <w:lastRenderedPageBreak/>
        <w:t>валюте сумма страхового возмещения, исчисленная в валюте страховой суммы, подлежит выплате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выплаты, если иной курс или иная дата его определения не предусмотрены договором страхования.</w:t>
      </w:r>
    </w:p>
    <w:p w14:paraId="1BDBC55F" w14:textId="77777777" w:rsidR="00D11A16" w:rsidRPr="00D11A16" w:rsidRDefault="0015313A" w:rsidP="00D11A16">
      <w:pPr>
        <w:spacing w:after="0" w:line="240" w:lineRule="auto"/>
        <w:ind w:firstLine="709"/>
        <w:jc w:val="both"/>
        <w:rPr>
          <w:rFonts w:ascii="Times New Roman" w:eastAsia="Times New Roman" w:hAnsi="Times New Roman" w:cs="Times New Roman"/>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2</w:t>
      </w:r>
      <w:r w:rsidRPr="0043320E">
        <w:rPr>
          <w:rFonts w:ascii="Times New Roman" w:eastAsia="Times New Roman" w:hAnsi="Times New Roman" w:cs="Times New Roman"/>
          <w:bCs/>
          <w:sz w:val="30"/>
          <w:szCs w:val="30"/>
          <w:lang w:eastAsia="ru-RU"/>
        </w:rPr>
        <w:t xml:space="preserve">. </w:t>
      </w:r>
      <w:r w:rsidR="00D11A16" w:rsidRPr="00D11A16">
        <w:rPr>
          <w:rFonts w:ascii="Times New Roman" w:eastAsia="Times New Roman" w:hAnsi="Times New Roman" w:cs="Times New Roman"/>
          <w:sz w:val="30"/>
          <w:szCs w:val="30"/>
          <w:lang w:eastAsia="ru-RU"/>
        </w:rPr>
        <w:t xml:space="preserve">Страховое возмещение по договору страхования выплачивается страховщиком за счет страховых резервов и собственного капитала в течение 5 рабочих дней со дня утверждения акта о страховом случае. </w:t>
      </w:r>
    </w:p>
    <w:p w14:paraId="3AC72454" w14:textId="592F7DEA" w:rsidR="0015313A" w:rsidRPr="0043320E" w:rsidRDefault="00D11A16" w:rsidP="00D11A16">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D11A16">
        <w:rPr>
          <w:rFonts w:ascii="Times New Roman" w:eastAsia="Times New Roman" w:hAnsi="Times New Roman" w:cs="Times New Roman"/>
          <w:sz w:val="30"/>
          <w:szCs w:val="30"/>
          <w:lang w:eastAsia="ru-RU"/>
        </w:rPr>
        <w:t>При наступлении субсидиарной ответственности Республики Беларусь по обязательствам страховщика по выплате страхового возмещения исполнение обязательств страховщика перед страхователем производится в порядке и сроки, установленные законодательством.</w:t>
      </w:r>
    </w:p>
    <w:p w14:paraId="04C988B4" w14:textId="4C72013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 </w:t>
      </w:r>
      <w:r w:rsidR="00D11A16">
        <w:rPr>
          <w:rFonts w:ascii="Times New Roman" w:eastAsia="Times New Roman" w:hAnsi="Times New Roman" w:cs="Times New Roman"/>
          <w:bCs/>
          <w:sz w:val="30"/>
          <w:szCs w:val="30"/>
          <w:lang w:eastAsia="ru-RU"/>
        </w:rPr>
        <w:t>исключен.</w:t>
      </w:r>
    </w:p>
    <w:p w14:paraId="428E213B" w14:textId="36B38656"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4</w:t>
      </w:r>
      <w:r w:rsidRPr="0043320E">
        <w:rPr>
          <w:rFonts w:ascii="Times New Roman" w:eastAsia="Times New Roman" w:hAnsi="Times New Roman" w:cs="Times New Roman"/>
          <w:bCs/>
          <w:sz w:val="30"/>
          <w:szCs w:val="30"/>
          <w:lang w:eastAsia="ru-RU"/>
        </w:rPr>
        <w:t xml:space="preserve">. За несвоевременную выплату страхового возмещения по вине страховщика страховщик уплачивает пеню в размере 0,1 </w:t>
      </w:r>
      <w:r w:rsidR="00987F4B" w:rsidRPr="0043320E">
        <w:rPr>
          <w:rFonts w:ascii="Times New Roman" w:eastAsia="Times New Roman" w:hAnsi="Times New Roman" w:cs="Times New Roman"/>
          <w:bCs/>
          <w:sz w:val="30"/>
          <w:szCs w:val="30"/>
          <w:lang w:eastAsia="ru-RU"/>
        </w:rPr>
        <w:t xml:space="preserve">процента </w:t>
      </w:r>
      <w:r w:rsidRPr="0043320E">
        <w:rPr>
          <w:rFonts w:ascii="Times New Roman" w:eastAsia="Times New Roman" w:hAnsi="Times New Roman" w:cs="Times New Roman"/>
          <w:bCs/>
          <w:sz w:val="30"/>
          <w:szCs w:val="30"/>
          <w:lang w:eastAsia="ru-RU"/>
        </w:rPr>
        <w:t>от суммы страхового возмещения за каждый день просрочки.</w:t>
      </w:r>
    </w:p>
    <w:p w14:paraId="619DA4FB" w14:textId="28D42F3B"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5</w:t>
      </w:r>
      <w:r w:rsidRPr="0043320E">
        <w:rPr>
          <w:rFonts w:ascii="Times New Roman" w:eastAsia="Times New Roman" w:hAnsi="Times New Roman" w:cs="Times New Roman"/>
          <w:bCs/>
          <w:sz w:val="30"/>
          <w:szCs w:val="30"/>
          <w:lang w:eastAsia="ru-RU"/>
        </w:rPr>
        <w:t>. 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w:t>
      </w:r>
    </w:p>
    <w:p w14:paraId="77CF1523" w14:textId="6E4B9CF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6</w:t>
      </w:r>
      <w:r w:rsidRPr="0043320E">
        <w:rPr>
          <w:rFonts w:ascii="Times New Roman" w:eastAsia="Times New Roman" w:hAnsi="Times New Roman" w:cs="Times New Roman"/>
          <w:bCs/>
          <w:sz w:val="30"/>
          <w:szCs w:val="30"/>
          <w:lang w:eastAsia="ru-RU"/>
        </w:rPr>
        <w:t xml:space="preserve">. Страховщик освобождается от выплаты страхового возмещения, в случае, если: </w:t>
      </w:r>
    </w:p>
    <w:p w14:paraId="5E6AC564"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страховой случай наступил вследствие умышленных действий страхователя (работников, участников, учредителей, собственников имущества страхователя и (или) лиц, действующих от имени страхователя на основании доверенности), направленных на возникновение страхового случая;</w:t>
      </w:r>
    </w:p>
    <w:p w14:paraId="412379E6"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страховой случай наступил вследствие воздействия ядерного взрыва, радиации или радиоактивного загрязнения, если международными договорами Республики Беларусь, актами законодательства не предусмотрено иное;</w:t>
      </w:r>
    </w:p>
    <w:p w14:paraId="09084DF7"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убытки возникли по причине того, что страхователь умышленно не принял разумных и доступных ему мер, чтобы уменьшить возможные убытки;</w:t>
      </w:r>
    </w:p>
    <w:p w14:paraId="1EA3B54E"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страхователь отказался от своего права требования к лицу, ответственному за убытки, или в случае, если осуществление этого права стало невозможным по вине страхователя;</w:t>
      </w:r>
    </w:p>
    <w:p w14:paraId="096F2A23" w14:textId="500E3EEB"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 xml:space="preserve">убытки возникли вследствие изъятия, конфискации, реквизиции, национализации, ареста по распоряжению государственных органов денежных средств, </w:t>
      </w:r>
      <w:r w:rsidR="00B033A6" w:rsidRPr="0043320E">
        <w:rPr>
          <w:rFonts w:ascii="Times New Roman" w:eastAsia="Times New Roman" w:hAnsi="Times New Roman" w:cs="Times New Roman"/>
          <w:bCs/>
          <w:sz w:val="30"/>
          <w:szCs w:val="30"/>
          <w:lang w:eastAsia="ru-RU"/>
        </w:rPr>
        <w:t>предоставляемых</w:t>
      </w:r>
      <w:r w:rsidRPr="0043320E">
        <w:rPr>
          <w:rFonts w:ascii="Times New Roman" w:eastAsia="Times New Roman" w:hAnsi="Times New Roman" w:cs="Times New Roman"/>
          <w:bCs/>
          <w:sz w:val="30"/>
          <w:szCs w:val="30"/>
          <w:lang w:eastAsia="ru-RU"/>
        </w:rPr>
        <w:t xml:space="preserve"> (</w:t>
      </w:r>
      <w:r w:rsidR="00B033A6" w:rsidRPr="0043320E">
        <w:rPr>
          <w:rFonts w:ascii="Times New Roman" w:eastAsia="Times New Roman" w:hAnsi="Times New Roman" w:cs="Times New Roman"/>
          <w:bCs/>
          <w:sz w:val="30"/>
          <w:szCs w:val="30"/>
          <w:lang w:eastAsia="ru-RU"/>
        </w:rPr>
        <w:t>предоставле</w:t>
      </w:r>
      <w:r w:rsidRPr="0043320E">
        <w:rPr>
          <w:rFonts w:ascii="Times New Roman" w:eastAsia="Times New Roman" w:hAnsi="Times New Roman" w:cs="Times New Roman"/>
          <w:bCs/>
          <w:sz w:val="30"/>
          <w:szCs w:val="30"/>
          <w:lang w:eastAsia="ru-RU"/>
        </w:rPr>
        <w:t xml:space="preserve">нных) по </w:t>
      </w:r>
      <w:r w:rsidR="00B033A6" w:rsidRPr="0043320E">
        <w:rPr>
          <w:rFonts w:ascii="Times New Roman" w:eastAsia="Times New Roman" w:hAnsi="Times New Roman" w:cs="Times New Roman"/>
          <w:bCs/>
          <w:sz w:val="30"/>
          <w:szCs w:val="30"/>
          <w:lang w:eastAsia="ru-RU"/>
        </w:rPr>
        <w:t>постфинансированию</w:t>
      </w:r>
      <w:r w:rsidR="00840F2A">
        <w:rPr>
          <w:rFonts w:ascii="Times New Roman" w:eastAsia="Times New Roman" w:hAnsi="Times New Roman" w:cs="Times New Roman"/>
          <w:bCs/>
          <w:sz w:val="30"/>
          <w:szCs w:val="30"/>
          <w:lang w:eastAsia="ru-RU"/>
        </w:rPr>
        <w:t xml:space="preserve"> аккредитива</w:t>
      </w:r>
      <w:r w:rsidRPr="0043320E">
        <w:rPr>
          <w:rFonts w:ascii="Times New Roman" w:eastAsia="Times New Roman" w:hAnsi="Times New Roman" w:cs="Times New Roman"/>
          <w:bCs/>
          <w:sz w:val="30"/>
          <w:szCs w:val="30"/>
          <w:lang w:eastAsia="ru-RU"/>
        </w:rPr>
        <w:t>;</w:t>
      </w:r>
    </w:p>
    <w:p w14:paraId="08B0280E" w14:textId="3A51856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lastRenderedPageBreak/>
        <w:t xml:space="preserve">убытки у страхователя возникли вследствие невыполнения (выполнения ненадлежащим образом) </w:t>
      </w:r>
      <w:r w:rsidR="00B033A6" w:rsidRPr="0043320E">
        <w:rPr>
          <w:rFonts w:ascii="Times New Roman" w:eastAsia="Times New Roman" w:hAnsi="Times New Roman" w:cs="Times New Roman"/>
          <w:bCs/>
          <w:sz w:val="30"/>
          <w:szCs w:val="30"/>
          <w:lang w:eastAsia="ru-RU"/>
        </w:rPr>
        <w:t>банком-эмитентом</w:t>
      </w:r>
      <w:r w:rsidRPr="0043320E">
        <w:rPr>
          <w:rFonts w:ascii="Times New Roman" w:eastAsia="Times New Roman" w:hAnsi="Times New Roman" w:cs="Times New Roman"/>
          <w:bCs/>
          <w:sz w:val="30"/>
          <w:szCs w:val="30"/>
          <w:lang w:eastAsia="ru-RU"/>
        </w:rPr>
        <w:t xml:space="preserve"> обязательств по погашению </w:t>
      </w:r>
      <w:r w:rsidR="00B033A6" w:rsidRPr="0043320E">
        <w:rPr>
          <w:rFonts w:ascii="Times New Roman" w:eastAsia="Times New Roman" w:hAnsi="Times New Roman" w:cs="Times New Roman"/>
          <w:bCs/>
          <w:sz w:val="30"/>
          <w:szCs w:val="30"/>
          <w:lang w:eastAsia="ru-RU"/>
        </w:rPr>
        <w:t>задолженности по постфинансированию</w:t>
      </w:r>
      <w:r w:rsidR="00840F2A">
        <w:rPr>
          <w:rFonts w:ascii="Times New Roman" w:eastAsia="Times New Roman" w:hAnsi="Times New Roman" w:cs="Times New Roman"/>
          <w:bCs/>
          <w:sz w:val="30"/>
          <w:szCs w:val="30"/>
          <w:lang w:eastAsia="ru-RU"/>
        </w:rPr>
        <w:t xml:space="preserve"> аккредитива</w:t>
      </w:r>
      <w:r w:rsidRPr="0043320E">
        <w:rPr>
          <w:rFonts w:ascii="Times New Roman" w:eastAsia="Times New Roman" w:hAnsi="Times New Roman" w:cs="Times New Roman"/>
          <w:bCs/>
          <w:sz w:val="30"/>
          <w:szCs w:val="30"/>
          <w:lang w:eastAsia="ru-RU"/>
        </w:rPr>
        <w:t xml:space="preserve"> или е</w:t>
      </w:r>
      <w:r w:rsidR="00B033A6" w:rsidRPr="0043320E">
        <w:rPr>
          <w:rFonts w:ascii="Times New Roman" w:eastAsia="Times New Roman" w:hAnsi="Times New Roman" w:cs="Times New Roman"/>
          <w:bCs/>
          <w:sz w:val="30"/>
          <w:szCs w:val="30"/>
          <w:lang w:eastAsia="ru-RU"/>
        </w:rPr>
        <w:t>е</w:t>
      </w:r>
      <w:r w:rsidRPr="0043320E">
        <w:rPr>
          <w:rFonts w:ascii="Times New Roman" w:eastAsia="Times New Roman" w:hAnsi="Times New Roman" w:cs="Times New Roman"/>
          <w:bCs/>
          <w:sz w:val="30"/>
          <w:szCs w:val="30"/>
          <w:lang w:eastAsia="ru-RU"/>
        </w:rPr>
        <w:t xml:space="preserve"> части по причине того, что страхователь без предварительного согласования со страховщиком внес изменения в условия </w:t>
      </w:r>
      <w:r w:rsidR="00B033A6" w:rsidRPr="0043320E">
        <w:rPr>
          <w:rFonts w:ascii="Times New Roman" w:eastAsia="Times New Roman" w:hAnsi="Times New Roman" w:cs="Times New Roman"/>
          <w:bCs/>
          <w:sz w:val="30"/>
          <w:szCs w:val="30"/>
          <w:lang w:eastAsia="ru-RU"/>
        </w:rPr>
        <w:t>постфинансирования</w:t>
      </w:r>
      <w:r w:rsidRPr="0043320E">
        <w:rPr>
          <w:rFonts w:ascii="Times New Roman" w:eastAsia="Times New Roman" w:hAnsi="Times New Roman" w:cs="Times New Roman"/>
          <w:bCs/>
          <w:sz w:val="30"/>
          <w:szCs w:val="30"/>
          <w:lang w:eastAsia="ru-RU"/>
        </w:rPr>
        <w:t xml:space="preserve">, в том числе принял решение о </w:t>
      </w:r>
      <w:r w:rsidR="00B033A6" w:rsidRPr="0043320E">
        <w:rPr>
          <w:rFonts w:ascii="Times New Roman" w:eastAsia="Times New Roman" w:hAnsi="Times New Roman" w:cs="Times New Roman"/>
          <w:bCs/>
          <w:sz w:val="30"/>
          <w:szCs w:val="30"/>
          <w:lang w:eastAsia="ru-RU"/>
        </w:rPr>
        <w:t>продлении срока постфинансирования</w:t>
      </w:r>
      <w:r w:rsidRPr="0043320E">
        <w:rPr>
          <w:rFonts w:ascii="Times New Roman" w:eastAsia="Times New Roman" w:hAnsi="Times New Roman" w:cs="Times New Roman"/>
          <w:bCs/>
          <w:sz w:val="30"/>
          <w:szCs w:val="30"/>
          <w:lang w:eastAsia="ru-RU"/>
        </w:rPr>
        <w:t xml:space="preserve"> либо потребовал от </w:t>
      </w:r>
      <w:r w:rsidR="00B033A6" w:rsidRPr="0043320E">
        <w:rPr>
          <w:rFonts w:ascii="Times New Roman" w:eastAsia="Times New Roman" w:hAnsi="Times New Roman" w:cs="Times New Roman"/>
          <w:bCs/>
          <w:sz w:val="30"/>
          <w:szCs w:val="30"/>
          <w:lang w:eastAsia="ru-RU"/>
        </w:rPr>
        <w:t>банка-эмитента</w:t>
      </w:r>
      <w:r w:rsidRPr="0043320E">
        <w:rPr>
          <w:rFonts w:ascii="Times New Roman" w:eastAsia="Times New Roman" w:hAnsi="Times New Roman" w:cs="Times New Roman"/>
          <w:bCs/>
          <w:sz w:val="30"/>
          <w:szCs w:val="30"/>
          <w:lang w:eastAsia="ru-RU"/>
        </w:rPr>
        <w:t xml:space="preserve"> досрочно вернуть сумму </w:t>
      </w:r>
      <w:r w:rsidR="00B033A6" w:rsidRPr="0043320E">
        <w:rPr>
          <w:rFonts w:ascii="Times New Roman" w:eastAsia="Times New Roman" w:hAnsi="Times New Roman" w:cs="Times New Roman"/>
          <w:bCs/>
          <w:sz w:val="30"/>
          <w:szCs w:val="30"/>
          <w:lang w:eastAsia="ru-RU"/>
        </w:rPr>
        <w:t>постфинансирования</w:t>
      </w:r>
      <w:r w:rsidRPr="0043320E">
        <w:rPr>
          <w:rFonts w:ascii="Times New Roman" w:eastAsia="Times New Roman" w:hAnsi="Times New Roman" w:cs="Times New Roman"/>
          <w:bCs/>
          <w:sz w:val="30"/>
          <w:szCs w:val="30"/>
          <w:lang w:eastAsia="ru-RU"/>
        </w:rPr>
        <w:t xml:space="preserve"> или его часть;</w:t>
      </w:r>
    </w:p>
    <w:p w14:paraId="68FD626C"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в иных случаях, предусмотренных законодательством.</w:t>
      </w:r>
    </w:p>
    <w:p w14:paraId="5BB5B20F" w14:textId="394FC6ED"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Страховщик вправе отказать в выплате страхового возмещения, если страхователь не исполнил возложенной на него обязанности уведомить в установленные договором страхования сроки и указанным в договоре способом (подпункт 3</w:t>
      </w:r>
      <w:r w:rsidR="00B033A6"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.2.1 пункта 3</w:t>
      </w:r>
      <w:r w:rsidR="00B033A6" w:rsidRPr="0043320E">
        <w:rPr>
          <w:rFonts w:ascii="Times New Roman" w:eastAsia="Times New Roman" w:hAnsi="Times New Roman" w:cs="Times New Roman"/>
          <w:bCs/>
          <w:sz w:val="30"/>
          <w:szCs w:val="30"/>
          <w:lang w:eastAsia="ru-RU"/>
        </w:rPr>
        <w:t>3</w:t>
      </w:r>
      <w:r w:rsidRPr="0043320E">
        <w:rPr>
          <w:rFonts w:ascii="Times New Roman" w:eastAsia="Times New Roman" w:hAnsi="Times New Roman" w:cs="Times New Roman"/>
          <w:bCs/>
          <w:sz w:val="30"/>
          <w:szCs w:val="30"/>
          <w:lang w:eastAsia="ru-RU"/>
        </w:rPr>
        <w:t xml:space="preserve"> настоящих Правил) страховщика или его представителя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14:paraId="647CC7B5"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Не подлежат возмещению убытки, если они в полном объеме возмещены страхователю лицом, виновным в их причинении.</w:t>
      </w:r>
    </w:p>
    <w:p w14:paraId="220657ED"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14:paraId="6867EB86" w14:textId="77777777" w:rsidR="0015313A" w:rsidRPr="0043320E" w:rsidRDefault="0015313A" w:rsidP="0043320E">
      <w:pPr>
        <w:widowControl w:val="0"/>
        <w:autoSpaceDE w:val="0"/>
        <w:autoSpaceDN w:val="0"/>
        <w:adjustRightInd w:val="0"/>
        <w:spacing w:after="0" w:line="240" w:lineRule="auto"/>
        <w:ind w:firstLine="709"/>
        <w:jc w:val="center"/>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ЗАКЛЮЧИТЕЛЬНЫЕ ПОЛОЖЕНИЯ</w:t>
      </w:r>
    </w:p>
    <w:p w14:paraId="75C35801" w14:textId="77777777" w:rsidR="0015313A" w:rsidRPr="0043320E" w:rsidRDefault="0015313A"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14:paraId="621426E2" w14:textId="598DAACF" w:rsidR="0015313A" w:rsidRPr="0043320E" w:rsidRDefault="003A4A38" w:rsidP="0043320E">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43320E">
        <w:rPr>
          <w:rFonts w:ascii="Times New Roman" w:eastAsia="Times New Roman" w:hAnsi="Times New Roman" w:cs="Times New Roman"/>
          <w:bCs/>
          <w:sz w:val="30"/>
          <w:szCs w:val="30"/>
          <w:lang w:eastAsia="ru-RU"/>
        </w:rPr>
        <w:t>4</w:t>
      </w:r>
      <w:r w:rsidR="00093437" w:rsidRPr="0043320E">
        <w:rPr>
          <w:rFonts w:ascii="Times New Roman" w:eastAsia="Times New Roman" w:hAnsi="Times New Roman" w:cs="Times New Roman"/>
          <w:bCs/>
          <w:sz w:val="30"/>
          <w:szCs w:val="30"/>
          <w:lang w:eastAsia="ru-RU"/>
        </w:rPr>
        <w:t>7</w:t>
      </w:r>
      <w:r w:rsidR="0015313A" w:rsidRPr="0043320E">
        <w:rPr>
          <w:rFonts w:ascii="Times New Roman" w:eastAsia="Times New Roman" w:hAnsi="Times New Roman" w:cs="Times New Roman"/>
          <w:bCs/>
          <w:sz w:val="30"/>
          <w:szCs w:val="30"/>
          <w:lang w:eastAsia="ru-RU"/>
        </w:rPr>
        <w:t>. Не урегулированные путем переговоров споры по договорам страхования, заключенным по настоящим Правилам, разрешаются в судебном</w:t>
      </w:r>
      <w:r w:rsidR="00093437" w:rsidRPr="0043320E">
        <w:rPr>
          <w:rFonts w:ascii="Times New Roman" w:eastAsia="Times New Roman" w:hAnsi="Times New Roman" w:cs="Times New Roman"/>
          <w:bCs/>
          <w:sz w:val="30"/>
          <w:szCs w:val="30"/>
          <w:lang w:eastAsia="ru-RU"/>
        </w:rPr>
        <w:t xml:space="preserve"> порядке</w:t>
      </w:r>
      <w:r w:rsidR="0015313A" w:rsidRPr="0043320E">
        <w:rPr>
          <w:rFonts w:ascii="Times New Roman" w:eastAsia="Times New Roman" w:hAnsi="Times New Roman" w:cs="Times New Roman"/>
          <w:bCs/>
          <w:sz w:val="30"/>
          <w:szCs w:val="30"/>
          <w:lang w:eastAsia="ru-RU"/>
        </w:rPr>
        <w:t>.</w:t>
      </w:r>
    </w:p>
    <w:p w14:paraId="2ADE9FB1" w14:textId="77777777" w:rsidR="0043320E" w:rsidRDefault="0043320E" w:rsidP="00987F4B">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14:paraId="35C888E9" w14:textId="77777777" w:rsidR="0043320E" w:rsidRPr="0043320E" w:rsidRDefault="0043320E" w:rsidP="0043320E">
      <w:pPr>
        <w:spacing w:after="0" w:line="240" w:lineRule="auto"/>
        <w:ind w:firstLine="709"/>
        <w:jc w:val="both"/>
        <w:rPr>
          <w:rFonts w:ascii="Times New Roman" w:eastAsia="Times New Roman" w:hAnsi="Times New Roman" w:cs="Times New Roman"/>
          <w:i/>
          <w:sz w:val="30"/>
          <w:szCs w:val="30"/>
          <w:lang w:eastAsia="ru-RU"/>
        </w:rPr>
      </w:pPr>
      <w:r w:rsidRPr="0043320E">
        <w:rPr>
          <w:rFonts w:ascii="Times New Roman" w:eastAsia="Times New Roman" w:hAnsi="Times New Roman" w:cs="Times New Roman"/>
          <w:i/>
          <w:sz w:val="30"/>
          <w:szCs w:val="30"/>
          <w:lang w:eastAsia="ru-RU"/>
        </w:rPr>
        <w:t>Настоящие Правила вступают в силу с 7 мая 2021 года.</w:t>
      </w:r>
    </w:p>
    <w:p w14:paraId="6939327A" w14:textId="77777777" w:rsidR="0043320E" w:rsidRPr="0043320E" w:rsidRDefault="0043320E" w:rsidP="0043320E">
      <w:pPr>
        <w:spacing w:after="0" w:line="360" w:lineRule="auto"/>
        <w:ind w:firstLine="709"/>
        <w:jc w:val="both"/>
        <w:rPr>
          <w:rFonts w:ascii="Times New Roman" w:eastAsia="Times New Roman" w:hAnsi="Times New Roman" w:cs="Times New Roman"/>
          <w:sz w:val="30"/>
          <w:szCs w:val="30"/>
          <w:lang w:eastAsia="ru-RU"/>
        </w:rPr>
      </w:pPr>
    </w:p>
    <w:p w14:paraId="5252585F" w14:textId="77777777" w:rsidR="0043320E" w:rsidRPr="0043320E" w:rsidRDefault="0043320E" w:rsidP="0043320E">
      <w:pPr>
        <w:spacing w:after="0" w:line="240" w:lineRule="auto"/>
        <w:rPr>
          <w:rFonts w:ascii="Times New Roman" w:eastAsia="Times New Roman" w:hAnsi="Times New Roman" w:cs="Times New Roman"/>
          <w:b/>
          <w:sz w:val="30"/>
          <w:szCs w:val="30"/>
          <w:lang w:eastAsia="ru-RU"/>
        </w:rPr>
      </w:pPr>
      <w:r w:rsidRPr="0043320E">
        <w:rPr>
          <w:rFonts w:ascii="Times New Roman" w:eastAsia="Times New Roman" w:hAnsi="Times New Roman" w:cs="Times New Roman"/>
          <w:b/>
          <w:sz w:val="30"/>
          <w:szCs w:val="30"/>
          <w:lang w:eastAsia="ru-RU"/>
        </w:rPr>
        <w:t xml:space="preserve">Специалист 1 категории </w:t>
      </w:r>
    </w:p>
    <w:p w14:paraId="20C3A33D" w14:textId="77777777" w:rsidR="00AE4693" w:rsidRDefault="0043320E" w:rsidP="0043320E">
      <w:pPr>
        <w:spacing w:after="0" w:line="240" w:lineRule="auto"/>
        <w:jc w:val="both"/>
        <w:rPr>
          <w:rFonts w:ascii="Times New Roman" w:eastAsia="Times New Roman" w:hAnsi="Times New Roman" w:cs="Times New Roman"/>
          <w:b/>
          <w:sz w:val="30"/>
          <w:szCs w:val="30"/>
          <w:lang w:eastAsia="ru-RU"/>
        </w:rPr>
      </w:pPr>
      <w:r w:rsidRPr="0043320E">
        <w:rPr>
          <w:rFonts w:ascii="Times New Roman" w:eastAsia="Times New Roman" w:hAnsi="Times New Roman" w:cs="Times New Roman"/>
          <w:b/>
          <w:sz w:val="30"/>
          <w:szCs w:val="30"/>
          <w:lang w:eastAsia="ru-RU"/>
        </w:rPr>
        <w:t>сектора методологии страхования</w:t>
      </w:r>
      <w:r w:rsidRPr="0043320E">
        <w:rPr>
          <w:rFonts w:ascii="Times New Roman" w:eastAsia="Times New Roman" w:hAnsi="Times New Roman" w:cs="Times New Roman"/>
          <w:b/>
          <w:sz w:val="30"/>
          <w:szCs w:val="30"/>
          <w:lang w:eastAsia="ru-RU"/>
        </w:rPr>
        <w:tab/>
        <w:t xml:space="preserve">                                    Е.В.Скрундь</w:t>
      </w:r>
    </w:p>
    <w:p w14:paraId="3ABCDF0A" w14:textId="77777777" w:rsidR="00AE4693" w:rsidRDefault="00AE4693">
      <w:pP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br w:type="page"/>
      </w:r>
    </w:p>
    <w:p w14:paraId="060634A3" w14:textId="1ACB33F9" w:rsidR="00AE4693" w:rsidRPr="00427D48" w:rsidRDefault="00AE4693" w:rsidP="00AE4693">
      <w:pPr>
        <w:spacing w:after="0" w:line="240" w:lineRule="auto"/>
        <w:ind w:left="4820" w:right="49"/>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bCs/>
          <w:sz w:val="30"/>
          <w:szCs w:val="30"/>
          <w:lang w:eastAsia="ru-RU"/>
        </w:rPr>
        <w:lastRenderedPageBreak/>
        <w:t>Приложение №1</w:t>
      </w:r>
      <w:r w:rsidRPr="00427D48">
        <w:rPr>
          <w:rFonts w:ascii="Times New Roman" w:eastAsia="Times New Roman" w:hAnsi="Times New Roman" w:cs="Times New Roman"/>
          <w:bCs/>
          <w:sz w:val="30"/>
          <w:szCs w:val="30"/>
          <w:lang w:eastAsia="ru-RU"/>
        </w:rPr>
        <w:t xml:space="preserve"> к Правилам </w:t>
      </w:r>
      <w:r w:rsidRPr="00427D48">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66</w:t>
      </w:r>
      <w:r w:rsidRPr="00427D48">
        <w:rPr>
          <w:rFonts w:ascii="Times New Roman" w:eastAsia="Times New Roman" w:hAnsi="Times New Roman" w:cs="Times New Roman"/>
          <w:sz w:val="30"/>
          <w:szCs w:val="30"/>
          <w:lang w:eastAsia="ru-RU"/>
        </w:rPr>
        <w:t xml:space="preserve"> добровольного страхования постфинансирования аккредитивов, открытых иностранными банками</w:t>
      </w:r>
    </w:p>
    <w:p w14:paraId="2C33F38C" w14:textId="77777777" w:rsidR="00AE4693" w:rsidRPr="00AE4693" w:rsidRDefault="00AE4693" w:rsidP="00AE4693">
      <w:pPr>
        <w:spacing w:after="0" w:line="240" w:lineRule="auto"/>
        <w:rPr>
          <w:rFonts w:ascii="Times New Roman" w:eastAsia="Calibri" w:hAnsi="Times New Roman" w:cs="Times New Roman"/>
          <w:b/>
          <w:bCs/>
          <w:sz w:val="30"/>
          <w:szCs w:val="30"/>
          <w:lang w:eastAsia="ru-RU"/>
        </w:rPr>
      </w:pPr>
    </w:p>
    <w:p w14:paraId="6013116E" w14:textId="77777777" w:rsidR="00AE4693" w:rsidRPr="00AE4693" w:rsidRDefault="00AE4693" w:rsidP="00AE4693">
      <w:pPr>
        <w:spacing w:after="0" w:line="240" w:lineRule="auto"/>
        <w:jc w:val="center"/>
        <w:rPr>
          <w:rFonts w:ascii="Times New Roman" w:eastAsia="Calibri" w:hAnsi="Times New Roman" w:cs="Times New Roman"/>
          <w:b/>
          <w:sz w:val="30"/>
          <w:szCs w:val="30"/>
          <w:lang w:eastAsia="ru-RU"/>
        </w:rPr>
      </w:pPr>
    </w:p>
    <w:p w14:paraId="5690A56A" w14:textId="77777777" w:rsidR="00AE4693" w:rsidRPr="00AE4693" w:rsidRDefault="00AE4693" w:rsidP="00AE4693">
      <w:pPr>
        <w:spacing w:after="0" w:line="240" w:lineRule="auto"/>
        <w:ind w:right="49"/>
        <w:jc w:val="center"/>
        <w:rPr>
          <w:rFonts w:ascii="Times New Roman" w:eastAsia="Calibri" w:hAnsi="Times New Roman" w:cs="Times New Roman"/>
          <w:b/>
          <w:snapToGrid w:val="0"/>
          <w:sz w:val="30"/>
          <w:szCs w:val="30"/>
          <w:lang w:eastAsia="ru-RU"/>
        </w:rPr>
      </w:pPr>
      <w:r w:rsidRPr="00AE4693">
        <w:rPr>
          <w:rFonts w:ascii="Times New Roman" w:eastAsia="Calibri" w:hAnsi="Times New Roman" w:cs="Times New Roman"/>
          <w:b/>
          <w:snapToGrid w:val="0"/>
          <w:sz w:val="30"/>
          <w:szCs w:val="30"/>
          <w:lang w:eastAsia="ru-RU"/>
        </w:rPr>
        <w:t>БАЗОВЫЕ СТРАХОВЫЕ ТАРИФЫ</w:t>
      </w:r>
    </w:p>
    <w:p w14:paraId="0626C866" w14:textId="77777777" w:rsidR="00AE4693" w:rsidRPr="00AE4693" w:rsidRDefault="00AE4693" w:rsidP="00AE4693">
      <w:pPr>
        <w:spacing w:after="0" w:line="240" w:lineRule="auto"/>
        <w:ind w:right="49"/>
        <w:jc w:val="center"/>
        <w:rPr>
          <w:rFonts w:ascii="Times New Roman" w:eastAsia="Calibri" w:hAnsi="Times New Roman" w:cs="Times New Roman"/>
          <w:b/>
          <w:snapToGrid w:val="0"/>
          <w:sz w:val="30"/>
          <w:szCs w:val="30"/>
          <w:lang w:eastAsia="ru-RU"/>
        </w:rPr>
      </w:pPr>
    </w:p>
    <w:p w14:paraId="18E2B252" w14:textId="464DDA2B" w:rsidR="00AE4693" w:rsidRPr="00AE4693" w:rsidRDefault="00AE4693" w:rsidP="00AE4693">
      <w:pPr>
        <w:spacing w:after="0" w:line="240" w:lineRule="auto"/>
        <w:ind w:right="49"/>
        <w:jc w:val="center"/>
        <w:rPr>
          <w:rFonts w:ascii="Times New Roman" w:eastAsia="Calibri" w:hAnsi="Times New Roman" w:cs="Times New Roman"/>
          <w:snapToGrid w:val="0"/>
          <w:sz w:val="30"/>
          <w:szCs w:val="30"/>
          <w:lang w:eastAsia="ru-RU"/>
        </w:rPr>
      </w:pPr>
      <w:r w:rsidRPr="00AE4693">
        <w:rPr>
          <w:rFonts w:ascii="Times New Roman" w:eastAsia="Calibri" w:hAnsi="Times New Roman" w:cs="Times New Roman"/>
          <w:snapToGrid w:val="0"/>
          <w:sz w:val="30"/>
          <w:szCs w:val="30"/>
          <w:lang w:eastAsia="ru-RU"/>
        </w:rPr>
        <w:t xml:space="preserve">Базовые страховые тарифы в зависимости от уровня политического риска страны местонахождения </w:t>
      </w:r>
      <w:r w:rsidR="004F0813">
        <w:rPr>
          <w:rFonts w:ascii="Times New Roman" w:eastAsia="Calibri" w:hAnsi="Times New Roman" w:cs="Times New Roman"/>
          <w:snapToGrid w:val="0"/>
          <w:sz w:val="30"/>
          <w:szCs w:val="30"/>
          <w:lang w:eastAsia="ru-RU"/>
        </w:rPr>
        <w:t>банка-эмитента</w:t>
      </w:r>
      <w:r w:rsidRPr="00AE4693">
        <w:rPr>
          <w:rFonts w:ascii="Times New Roman" w:eastAsia="Calibri" w:hAnsi="Times New Roman" w:cs="Times New Roman"/>
          <w:snapToGrid w:val="0"/>
          <w:sz w:val="30"/>
          <w:szCs w:val="30"/>
          <w:lang w:eastAsia="ru-RU"/>
        </w:rPr>
        <w:t xml:space="preserve"> (в % от страховой суммы)</w:t>
      </w:r>
    </w:p>
    <w:p w14:paraId="4BDFAF48" w14:textId="77777777" w:rsidR="00AE4693" w:rsidRPr="00AE4693" w:rsidRDefault="00AE4693" w:rsidP="00AE4693">
      <w:pPr>
        <w:spacing w:after="0" w:line="240" w:lineRule="auto"/>
        <w:jc w:val="both"/>
        <w:rPr>
          <w:rFonts w:ascii="Times New Roman" w:eastAsia="Calibri" w:hAnsi="Times New Roman" w:cs="Times New Roman"/>
          <w:b/>
          <w:sz w:val="30"/>
          <w:szCs w:val="30"/>
          <w:lang w:eastAsia="ru-RU"/>
        </w:rPr>
      </w:pPr>
    </w:p>
    <w:tbl>
      <w:tblPr>
        <w:tblW w:w="9786" w:type="dxa"/>
        <w:tblInd w:w="103" w:type="dxa"/>
        <w:tblLayout w:type="fixed"/>
        <w:tblLook w:val="04A0" w:firstRow="1" w:lastRow="0" w:firstColumn="1" w:lastColumn="0" w:noHBand="0" w:noVBand="1"/>
      </w:tblPr>
      <w:tblGrid>
        <w:gridCol w:w="1398"/>
        <w:gridCol w:w="1398"/>
        <w:gridCol w:w="1398"/>
        <w:gridCol w:w="1398"/>
        <w:gridCol w:w="1398"/>
        <w:gridCol w:w="1398"/>
        <w:gridCol w:w="1398"/>
      </w:tblGrid>
      <w:tr w:rsidR="00AE4693" w:rsidRPr="00AE4693" w14:paraId="3E165791" w14:textId="77777777" w:rsidTr="00704D0B">
        <w:trPr>
          <w:trHeight w:val="418"/>
        </w:trPr>
        <w:tc>
          <w:tcPr>
            <w:tcW w:w="978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3F89" w14:textId="0ED5E286" w:rsidR="00AE4693" w:rsidRPr="00AE4693" w:rsidRDefault="00AE4693" w:rsidP="004F081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 xml:space="preserve">Группа политического риска страны местонахождения </w:t>
            </w:r>
            <w:r w:rsidR="004F0813">
              <w:rPr>
                <w:rFonts w:ascii="Times New Roman" w:eastAsia="Calibri" w:hAnsi="Times New Roman" w:cs="Times New Roman"/>
                <w:sz w:val="30"/>
                <w:szCs w:val="30"/>
                <w:lang w:eastAsia="ru-RU"/>
              </w:rPr>
              <w:t>банка-эмитента</w:t>
            </w:r>
          </w:p>
        </w:tc>
      </w:tr>
      <w:tr w:rsidR="00AE4693" w:rsidRPr="00AE4693" w14:paraId="26C72B46" w14:textId="77777777" w:rsidTr="00704D0B">
        <w:trPr>
          <w:trHeight w:val="418"/>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A2A259F"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1 группа</w:t>
            </w:r>
          </w:p>
        </w:tc>
        <w:tc>
          <w:tcPr>
            <w:tcW w:w="1398" w:type="dxa"/>
            <w:tcBorders>
              <w:top w:val="nil"/>
              <w:left w:val="nil"/>
              <w:bottom w:val="single" w:sz="4" w:space="0" w:color="auto"/>
              <w:right w:val="single" w:sz="4" w:space="0" w:color="auto"/>
            </w:tcBorders>
            <w:shd w:val="clear" w:color="auto" w:fill="auto"/>
            <w:noWrap/>
            <w:vAlign w:val="bottom"/>
            <w:hideMark/>
          </w:tcPr>
          <w:p w14:paraId="3DF23DB2"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2 группа</w:t>
            </w:r>
          </w:p>
        </w:tc>
        <w:tc>
          <w:tcPr>
            <w:tcW w:w="1398" w:type="dxa"/>
            <w:tcBorders>
              <w:top w:val="nil"/>
              <w:left w:val="nil"/>
              <w:bottom w:val="single" w:sz="4" w:space="0" w:color="auto"/>
              <w:right w:val="single" w:sz="4" w:space="0" w:color="auto"/>
            </w:tcBorders>
            <w:shd w:val="clear" w:color="auto" w:fill="auto"/>
            <w:noWrap/>
            <w:vAlign w:val="bottom"/>
            <w:hideMark/>
          </w:tcPr>
          <w:p w14:paraId="1135B61A"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3 группа</w:t>
            </w:r>
          </w:p>
        </w:tc>
        <w:tc>
          <w:tcPr>
            <w:tcW w:w="1398" w:type="dxa"/>
            <w:tcBorders>
              <w:top w:val="nil"/>
              <w:left w:val="nil"/>
              <w:bottom w:val="single" w:sz="4" w:space="0" w:color="auto"/>
              <w:right w:val="single" w:sz="4" w:space="0" w:color="auto"/>
            </w:tcBorders>
            <w:shd w:val="clear" w:color="auto" w:fill="auto"/>
            <w:noWrap/>
            <w:vAlign w:val="bottom"/>
            <w:hideMark/>
          </w:tcPr>
          <w:p w14:paraId="5497AE27"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4 группа</w:t>
            </w:r>
          </w:p>
        </w:tc>
        <w:tc>
          <w:tcPr>
            <w:tcW w:w="1398" w:type="dxa"/>
            <w:tcBorders>
              <w:top w:val="nil"/>
              <w:left w:val="nil"/>
              <w:bottom w:val="single" w:sz="4" w:space="0" w:color="auto"/>
              <w:right w:val="single" w:sz="4" w:space="0" w:color="auto"/>
            </w:tcBorders>
            <w:shd w:val="clear" w:color="auto" w:fill="auto"/>
            <w:noWrap/>
            <w:vAlign w:val="bottom"/>
            <w:hideMark/>
          </w:tcPr>
          <w:p w14:paraId="5A00FC89"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5 группа</w:t>
            </w:r>
          </w:p>
        </w:tc>
        <w:tc>
          <w:tcPr>
            <w:tcW w:w="1398" w:type="dxa"/>
            <w:tcBorders>
              <w:top w:val="nil"/>
              <w:left w:val="nil"/>
              <w:bottom w:val="single" w:sz="4" w:space="0" w:color="auto"/>
              <w:right w:val="single" w:sz="4" w:space="0" w:color="auto"/>
            </w:tcBorders>
            <w:shd w:val="clear" w:color="auto" w:fill="auto"/>
            <w:noWrap/>
            <w:vAlign w:val="bottom"/>
            <w:hideMark/>
          </w:tcPr>
          <w:p w14:paraId="72E502F6"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6 группа</w:t>
            </w:r>
          </w:p>
        </w:tc>
        <w:tc>
          <w:tcPr>
            <w:tcW w:w="1398" w:type="dxa"/>
            <w:tcBorders>
              <w:top w:val="nil"/>
              <w:left w:val="nil"/>
              <w:bottom w:val="single" w:sz="4" w:space="0" w:color="auto"/>
              <w:right w:val="single" w:sz="4" w:space="0" w:color="auto"/>
            </w:tcBorders>
            <w:shd w:val="clear" w:color="auto" w:fill="auto"/>
            <w:noWrap/>
            <w:vAlign w:val="bottom"/>
            <w:hideMark/>
          </w:tcPr>
          <w:p w14:paraId="56AF867C"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7 группа</w:t>
            </w:r>
          </w:p>
        </w:tc>
      </w:tr>
      <w:tr w:rsidR="00AE4693" w:rsidRPr="00AE4693" w14:paraId="1F3AD05F" w14:textId="77777777" w:rsidTr="00704D0B">
        <w:trPr>
          <w:trHeight w:val="418"/>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41D3E94E"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0,35</w:t>
            </w:r>
          </w:p>
        </w:tc>
        <w:tc>
          <w:tcPr>
            <w:tcW w:w="1398" w:type="dxa"/>
            <w:tcBorders>
              <w:top w:val="nil"/>
              <w:left w:val="nil"/>
              <w:bottom w:val="single" w:sz="4" w:space="0" w:color="auto"/>
              <w:right w:val="single" w:sz="4" w:space="0" w:color="auto"/>
            </w:tcBorders>
            <w:shd w:val="clear" w:color="auto" w:fill="auto"/>
            <w:vAlign w:val="center"/>
            <w:hideMark/>
          </w:tcPr>
          <w:p w14:paraId="79AA3D1C"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0,46</w:t>
            </w:r>
          </w:p>
        </w:tc>
        <w:tc>
          <w:tcPr>
            <w:tcW w:w="1398" w:type="dxa"/>
            <w:tcBorders>
              <w:top w:val="nil"/>
              <w:left w:val="nil"/>
              <w:bottom w:val="single" w:sz="4" w:space="0" w:color="auto"/>
              <w:right w:val="single" w:sz="4" w:space="0" w:color="auto"/>
            </w:tcBorders>
            <w:shd w:val="clear" w:color="auto" w:fill="auto"/>
            <w:vAlign w:val="center"/>
            <w:hideMark/>
          </w:tcPr>
          <w:p w14:paraId="12F74AF8"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0,5</w:t>
            </w:r>
          </w:p>
        </w:tc>
        <w:tc>
          <w:tcPr>
            <w:tcW w:w="1398" w:type="dxa"/>
            <w:tcBorders>
              <w:top w:val="nil"/>
              <w:left w:val="nil"/>
              <w:bottom w:val="single" w:sz="4" w:space="0" w:color="auto"/>
              <w:right w:val="single" w:sz="4" w:space="0" w:color="auto"/>
            </w:tcBorders>
            <w:shd w:val="clear" w:color="auto" w:fill="auto"/>
            <w:vAlign w:val="center"/>
            <w:hideMark/>
          </w:tcPr>
          <w:p w14:paraId="3403BFDF"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0,64</w:t>
            </w:r>
          </w:p>
        </w:tc>
        <w:tc>
          <w:tcPr>
            <w:tcW w:w="1398" w:type="dxa"/>
            <w:tcBorders>
              <w:top w:val="nil"/>
              <w:left w:val="nil"/>
              <w:bottom w:val="single" w:sz="4" w:space="0" w:color="auto"/>
              <w:right w:val="single" w:sz="4" w:space="0" w:color="auto"/>
            </w:tcBorders>
            <w:shd w:val="clear" w:color="auto" w:fill="auto"/>
            <w:vAlign w:val="center"/>
            <w:hideMark/>
          </w:tcPr>
          <w:p w14:paraId="0EE49532"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0,96</w:t>
            </w:r>
          </w:p>
        </w:tc>
        <w:tc>
          <w:tcPr>
            <w:tcW w:w="1398" w:type="dxa"/>
            <w:tcBorders>
              <w:top w:val="nil"/>
              <w:left w:val="nil"/>
              <w:bottom w:val="single" w:sz="4" w:space="0" w:color="auto"/>
              <w:right w:val="single" w:sz="4" w:space="0" w:color="auto"/>
            </w:tcBorders>
            <w:shd w:val="clear" w:color="auto" w:fill="auto"/>
            <w:vAlign w:val="center"/>
            <w:hideMark/>
          </w:tcPr>
          <w:p w14:paraId="723C6811"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1,47</w:t>
            </w:r>
          </w:p>
        </w:tc>
        <w:tc>
          <w:tcPr>
            <w:tcW w:w="1398" w:type="dxa"/>
            <w:tcBorders>
              <w:top w:val="nil"/>
              <w:left w:val="nil"/>
              <w:bottom w:val="single" w:sz="4" w:space="0" w:color="auto"/>
              <w:right w:val="single" w:sz="4" w:space="0" w:color="auto"/>
            </w:tcBorders>
            <w:shd w:val="clear" w:color="auto" w:fill="auto"/>
            <w:vAlign w:val="center"/>
            <w:hideMark/>
          </w:tcPr>
          <w:p w14:paraId="12714A44" w14:textId="77777777" w:rsidR="00AE4693" w:rsidRPr="00AE4693" w:rsidRDefault="00AE4693" w:rsidP="00AE4693">
            <w:pPr>
              <w:spacing w:after="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2,1</w:t>
            </w:r>
          </w:p>
        </w:tc>
      </w:tr>
    </w:tbl>
    <w:p w14:paraId="2E5892CC" w14:textId="77777777" w:rsidR="00AE4693" w:rsidRPr="00AE4693" w:rsidRDefault="00AE4693" w:rsidP="00AE4693">
      <w:pPr>
        <w:spacing w:after="0" w:line="360" w:lineRule="auto"/>
        <w:jc w:val="both"/>
        <w:rPr>
          <w:rFonts w:ascii="Times New Roman" w:eastAsia="Calibri" w:hAnsi="Times New Roman" w:cs="Times New Roman"/>
          <w:b/>
          <w:sz w:val="30"/>
          <w:szCs w:val="30"/>
          <w:lang w:eastAsia="ru-RU"/>
        </w:rPr>
      </w:pPr>
    </w:p>
    <w:p w14:paraId="17045E20" w14:textId="77777777" w:rsidR="00AE4693" w:rsidRPr="00AE4693" w:rsidRDefault="00AE4693" w:rsidP="00AE4693">
      <w:pPr>
        <w:spacing w:after="120" w:line="240" w:lineRule="auto"/>
        <w:jc w:val="center"/>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ПОРЯДОК РАСЧЕТА ДОПОЛНИТЕЛЬНОГО СТРАХОВОГО ВЗНОСА ПО ДОГОВОРУ СТРАХОВАНИЯ</w:t>
      </w:r>
    </w:p>
    <w:p w14:paraId="1D9BA614" w14:textId="77777777" w:rsidR="00AE4693" w:rsidRPr="00AE4693" w:rsidRDefault="00AE4693" w:rsidP="00AE4693">
      <w:pPr>
        <w:spacing w:after="0" w:line="240" w:lineRule="auto"/>
        <w:rPr>
          <w:rFonts w:ascii="Times New Roman" w:eastAsia="Calibri" w:hAnsi="Times New Roman" w:cs="Times New Roman"/>
          <w:sz w:val="24"/>
          <w:szCs w:val="24"/>
          <w:lang w:eastAsia="ru-RU"/>
        </w:rPr>
      </w:pPr>
    </w:p>
    <w:p w14:paraId="773F066F" w14:textId="77777777" w:rsidR="00AE4693" w:rsidRPr="00AE4693" w:rsidRDefault="00AE4693" w:rsidP="00AE4693">
      <w:pPr>
        <w:spacing w:after="120" w:line="240" w:lineRule="auto"/>
        <w:ind w:firstLine="709"/>
        <w:jc w:val="both"/>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 xml:space="preserve">В случае увеличения страховой суммы по договору страхования дополнительный страховой взнос рассчитывается по следующей формуле:  </w:t>
      </w:r>
    </w:p>
    <w:p w14:paraId="47E6C0DE" w14:textId="77777777" w:rsidR="00AE4693" w:rsidRPr="00AE4693" w:rsidRDefault="00AE4693" w:rsidP="00AE4693">
      <w:pPr>
        <w:spacing w:after="240" w:line="240" w:lineRule="auto"/>
        <w:jc w:val="center"/>
        <w:rPr>
          <w:rFonts w:ascii="Segoe UI" w:eastAsia="Calibri" w:hAnsi="Segoe UI" w:cs="Segoe UI"/>
          <w:sz w:val="30"/>
          <w:szCs w:val="30"/>
        </w:rPr>
      </w:pPr>
      <w:r w:rsidRPr="00AE4693">
        <w:rPr>
          <w:rFonts w:ascii="Times New Roman" w:eastAsia="Calibri" w:hAnsi="Times New Roman" w:cs="Times New Roman"/>
          <w:sz w:val="30"/>
          <w:szCs w:val="30"/>
          <w:lang w:eastAsia="ru-RU"/>
        </w:rPr>
        <w:t>СВ</w:t>
      </w:r>
      <w:r w:rsidRPr="00AE4693">
        <w:rPr>
          <w:rFonts w:ascii="Times New Roman" w:eastAsia="Calibri" w:hAnsi="Times New Roman" w:cs="Times New Roman"/>
          <w:sz w:val="30"/>
          <w:szCs w:val="30"/>
          <w:vertAlign w:val="subscript"/>
          <w:lang w:eastAsia="ru-RU"/>
        </w:rPr>
        <w:t>доп.</w:t>
      </w:r>
      <w:r w:rsidRPr="00AE4693">
        <w:rPr>
          <w:rFonts w:ascii="Times New Roman" w:eastAsia="Calibri" w:hAnsi="Times New Roman" w:cs="Times New Roman"/>
          <w:sz w:val="30"/>
          <w:szCs w:val="30"/>
          <w:lang w:eastAsia="ru-RU"/>
        </w:rPr>
        <w:t xml:space="preserve"> = (СС</w:t>
      </w:r>
      <w:r w:rsidRPr="00AE4693">
        <w:rPr>
          <w:rFonts w:ascii="Times New Roman" w:eastAsia="Calibri" w:hAnsi="Times New Roman" w:cs="Times New Roman"/>
          <w:sz w:val="30"/>
          <w:szCs w:val="30"/>
          <w:vertAlign w:val="subscript"/>
          <w:lang w:eastAsia="ru-RU"/>
        </w:rPr>
        <w:t>1</w:t>
      </w:r>
      <w:r w:rsidRPr="00AE4693">
        <w:rPr>
          <w:rFonts w:ascii="Times New Roman" w:eastAsia="Calibri" w:hAnsi="Times New Roman" w:cs="Times New Roman"/>
          <w:sz w:val="30"/>
          <w:szCs w:val="30"/>
          <w:lang w:eastAsia="ru-RU"/>
        </w:rPr>
        <w:t xml:space="preserve"> – СС</w:t>
      </w:r>
      <w:r w:rsidRPr="00AE4693">
        <w:rPr>
          <w:rFonts w:ascii="Times New Roman" w:eastAsia="Calibri" w:hAnsi="Times New Roman" w:cs="Times New Roman"/>
          <w:sz w:val="30"/>
          <w:szCs w:val="30"/>
          <w:vertAlign w:val="subscript"/>
          <w:lang w:eastAsia="ru-RU"/>
        </w:rPr>
        <w:t>0</w:t>
      </w:r>
      <w:r w:rsidRPr="00AE4693">
        <w:rPr>
          <w:rFonts w:ascii="Times New Roman" w:eastAsia="Calibri" w:hAnsi="Times New Roman" w:cs="Times New Roman"/>
          <w:sz w:val="30"/>
          <w:szCs w:val="30"/>
          <w:lang w:eastAsia="ru-RU"/>
        </w:rPr>
        <w:t xml:space="preserve">) </w:t>
      </w:r>
      <w:r w:rsidRPr="00AE4693">
        <w:rPr>
          <w:rFonts w:ascii="Times New Roman" w:eastAsia="Calibri" w:hAnsi="Times New Roman" w:cs="Times New Roman"/>
          <w:sz w:val="30"/>
          <w:szCs w:val="30"/>
          <w:lang w:val="en-US" w:eastAsia="ru-RU"/>
        </w:rPr>
        <w:t>x</w:t>
      </w:r>
      <w:r w:rsidRPr="00AE4693">
        <w:rPr>
          <w:rFonts w:ascii="Times New Roman" w:eastAsia="Calibri" w:hAnsi="Times New Roman" w:cs="Times New Roman"/>
          <w:sz w:val="30"/>
          <w:szCs w:val="30"/>
          <w:lang w:eastAsia="ru-RU"/>
        </w:rPr>
        <w:t xml:space="preserve"> T </w:t>
      </w:r>
      <w:r w:rsidRPr="00AE4693">
        <w:rPr>
          <w:rFonts w:ascii="Times New Roman" w:eastAsia="Calibri" w:hAnsi="Times New Roman" w:cs="Times New Roman"/>
          <w:sz w:val="30"/>
          <w:szCs w:val="30"/>
          <w:lang w:val="en-US" w:eastAsia="ru-RU"/>
        </w:rPr>
        <w:t>x</w:t>
      </w:r>
      <w:r w:rsidRPr="00AE4693">
        <w:rPr>
          <w:rFonts w:ascii="Times New Roman" w:eastAsia="Calibri" w:hAnsi="Times New Roman" w:cs="Times New Roman"/>
          <w:sz w:val="30"/>
          <w:szCs w:val="30"/>
          <w:lang w:eastAsia="ru-RU"/>
        </w:rPr>
        <w:t xml:space="preserve"> n / t, где</w:t>
      </w:r>
    </w:p>
    <w:p w14:paraId="7A81D7E4" w14:textId="77777777" w:rsidR="00AE4693" w:rsidRPr="00AE4693" w:rsidRDefault="00AE4693" w:rsidP="00AE4693">
      <w:pPr>
        <w:spacing w:after="0" w:line="240" w:lineRule="auto"/>
        <w:ind w:left="709"/>
        <w:jc w:val="both"/>
        <w:rPr>
          <w:rFonts w:ascii="Segoe UI" w:eastAsia="Calibri" w:hAnsi="Segoe UI" w:cs="Segoe UI"/>
          <w:sz w:val="30"/>
          <w:szCs w:val="30"/>
          <w:lang w:eastAsia="ru-RU"/>
        </w:rPr>
      </w:pPr>
      <w:r w:rsidRPr="00AE4693">
        <w:rPr>
          <w:rFonts w:ascii="Times New Roman" w:eastAsia="Calibri" w:hAnsi="Times New Roman" w:cs="Times New Roman"/>
          <w:sz w:val="30"/>
          <w:szCs w:val="30"/>
          <w:lang w:eastAsia="ru-RU"/>
        </w:rPr>
        <w:t>СВ</w:t>
      </w:r>
      <w:r w:rsidRPr="00AE4693">
        <w:rPr>
          <w:rFonts w:ascii="Times New Roman" w:eastAsia="Calibri" w:hAnsi="Times New Roman" w:cs="Times New Roman"/>
          <w:sz w:val="30"/>
          <w:szCs w:val="30"/>
          <w:vertAlign w:val="subscript"/>
          <w:lang w:eastAsia="ru-RU"/>
        </w:rPr>
        <w:t>доп.</w:t>
      </w:r>
      <w:r w:rsidRPr="00AE4693">
        <w:rPr>
          <w:rFonts w:ascii="Times New Roman" w:eastAsia="Calibri" w:hAnsi="Times New Roman" w:cs="Times New Roman"/>
          <w:sz w:val="30"/>
          <w:szCs w:val="30"/>
          <w:lang w:eastAsia="ru-RU"/>
        </w:rPr>
        <w:t xml:space="preserve"> – дополнительный страховой взнос;</w:t>
      </w:r>
    </w:p>
    <w:p w14:paraId="62443E76" w14:textId="77777777" w:rsidR="00AE4693" w:rsidRPr="00AE4693" w:rsidRDefault="00AE4693" w:rsidP="00AE4693">
      <w:pPr>
        <w:spacing w:after="0" w:line="240" w:lineRule="auto"/>
        <w:ind w:left="709"/>
        <w:jc w:val="both"/>
        <w:rPr>
          <w:rFonts w:ascii="Segoe UI" w:eastAsia="Calibri" w:hAnsi="Segoe UI" w:cs="Segoe UI"/>
          <w:sz w:val="30"/>
          <w:szCs w:val="30"/>
          <w:lang w:eastAsia="ru-RU"/>
        </w:rPr>
      </w:pPr>
      <w:r w:rsidRPr="00AE4693">
        <w:rPr>
          <w:rFonts w:ascii="Times New Roman" w:eastAsia="Calibri" w:hAnsi="Times New Roman" w:cs="Times New Roman"/>
          <w:sz w:val="30"/>
          <w:szCs w:val="30"/>
          <w:lang w:eastAsia="ru-RU"/>
        </w:rPr>
        <w:t>СС</w:t>
      </w:r>
      <w:r w:rsidRPr="00AE4693">
        <w:rPr>
          <w:rFonts w:ascii="Times New Roman" w:eastAsia="Calibri" w:hAnsi="Times New Roman" w:cs="Times New Roman"/>
          <w:sz w:val="30"/>
          <w:szCs w:val="30"/>
          <w:vertAlign w:val="subscript"/>
          <w:lang w:eastAsia="ru-RU"/>
        </w:rPr>
        <w:t>1</w:t>
      </w:r>
      <w:r w:rsidRPr="00AE4693">
        <w:rPr>
          <w:rFonts w:ascii="Times New Roman" w:eastAsia="Calibri" w:hAnsi="Times New Roman" w:cs="Times New Roman"/>
          <w:sz w:val="30"/>
          <w:szCs w:val="30"/>
          <w:lang w:eastAsia="ru-RU"/>
        </w:rPr>
        <w:t xml:space="preserve"> – увеличенная страховая сумма;</w:t>
      </w:r>
    </w:p>
    <w:p w14:paraId="6F1D1FCA" w14:textId="77777777" w:rsidR="00AE4693" w:rsidRPr="00AE4693" w:rsidRDefault="00AE4693" w:rsidP="00AE4693">
      <w:pPr>
        <w:spacing w:after="0" w:line="240" w:lineRule="auto"/>
        <w:ind w:firstLine="709"/>
        <w:jc w:val="both"/>
        <w:rPr>
          <w:rFonts w:ascii="Segoe UI" w:eastAsia="Calibri" w:hAnsi="Segoe UI" w:cs="Segoe UI"/>
          <w:sz w:val="30"/>
          <w:szCs w:val="30"/>
          <w:lang w:eastAsia="ru-RU"/>
        </w:rPr>
      </w:pPr>
      <w:r w:rsidRPr="00AE4693">
        <w:rPr>
          <w:rFonts w:ascii="Times New Roman" w:eastAsia="Calibri" w:hAnsi="Times New Roman" w:cs="Times New Roman"/>
          <w:sz w:val="30"/>
          <w:szCs w:val="30"/>
          <w:lang w:eastAsia="ru-RU"/>
        </w:rPr>
        <w:t>СС</w:t>
      </w:r>
      <w:r w:rsidRPr="00AE4693">
        <w:rPr>
          <w:rFonts w:ascii="Times New Roman" w:eastAsia="Calibri" w:hAnsi="Times New Roman" w:cs="Times New Roman"/>
          <w:sz w:val="30"/>
          <w:szCs w:val="30"/>
          <w:vertAlign w:val="subscript"/>
          <w:lang w:eastAsia="ru-RU"/>
        </w:rPr>
        <w:t xml:space="preserve">0 </w:t>
      </w:r>
      <w:r w:rsidRPr="00AE4693">
        <w:rPr>
          <w:rFonts w:ascii="Times New Roman" w:eastAsia="Calibri" w:hAnsi="Times New Roman" w:cs="Times New Roman"/>
          <w:sz w:val="30"/>
          <w:szCs w:val="30"/>
          <w:lang w:eastAsia="ru-RU"/>
        </w:rPr>
        <w:t>– страховая сумма по договору страхования до увеличения ее размера;</w:t>
      </w:r>
    </w:p>
    <w:p w14:paraId="4B5969F0" w14:textId="77777777" w:rsidR="00AE4693" w:rsidRPr="00AE4693" w:rsidRDefault="00AE4693" w:rsidP="00AE4693">
      <w:pPr>
        <w:spacing w:after="0" w:line="240" w:lineRule="auto"/>
        <w:ind w:left="709"/>
        <w:jc w:val="both"/>
        <w:rPr>
          <w:rFonts w:ascii="Segoe UI" w:eastAsia="Calibri" w:hAnsi="Segoe UI" w:cs="Segoe UI"/>
          <w:sz w:val="30"/>
          <w:szCs w:val="30"/>
          <w:lang w:eastAsia="ru-RU"/>
        </w:rPr>
      </w:pPr>
      <w:r w:rsidRPr="00AE4693">
        <w:rPr>
          <w:rFonts w:ascii="Times New Roman" w:eastAsia="Calibri" w:hAnsi="Times New Roman" w:cs="Times New Roman"/>
          <w:sz w:val="30"/>
          <w:szCs w:val="30"/>
          <w:lang w:eastAsia="ru-RU"/>
        </w:rPr>
        <w:t>T – страховой тариф по договору страхования;</w:t>
      </w:r>
    </w:p>
    <w:p w14:paraId="40420935" w14:textId="77777777" w:rsidR="00AE4693" w:rsidRPr="00AE4693" w:rsidRDefault="00AE4693" w:rsidP="00AE4693">
      <w:pPr>
        <w:spacing w:after="0" w:line="240" w:lineRule="auto"/>
        <w:ind w:firstLine="709"/>
        <w:jc w:val="both"/>
        <w:rPr>
          <w:rFonts w:ascii="Segoe UI" w:eastAsia="Calibri" w:hAnsi="Segoe UI" w:cs="Segoe UI"/>
          <w:sz w:val="30"/>
          <w:szCs w:val="30"/>
          <w:lang w:eastAsia="ru-RU"/>
        </w:rPr>
      </w:pPr>
      <w:r w:rsidRPr="00AE4693">
        <w:rPr>
          <w:rFonts w:ascii="Times New Roman" w:eastAsia="Calibri" w:hAnsi="Times New Roman" w:cs="Times New Roman"/>
          <w:sz w:val="30"/>
          <w:szCs w:val="30"/>
          <w:lang w:eastAsia="ru-RU"/>
        </w:rPr>
        <w:t>n – срок действия договора страхования в днях, оставшийся до окончания договора страхования с момента увеличения страховой суммы;</w:t>
      </w:r>
    </w:p>
    <w:p w14:paraId="40681B1C" w14:textId="77777777" w:rsidR="00AE4693" w:rsidRPr="00AE4693" w:rsidRDefault="00AE4693" w:rsidP="00AE4693">
      <w:pPr>
        <w:spacing w:after="0" w:line="240" w:lineRule="auto"/>
        <w:ind w:left="709"/>
        <w:jc w:val="both"/>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t – срок действия договора страхования (в днях). </w:t>
      </w:r>
    </w:p>
    <w:p w14:paraId="74E4C760" w14:textId="77777777" w:rsidR="00AE4693" w:rsidRPr="00AE4693" w:rsidRDefault="00AE4693" w:rsidP="00AE4693">
      <w:pPr>
        <w:spacing w:after="0" w:line="240" w:lineRule="auto"/>
        <w:ind w:left="709"/>
        <w:jc w:val="both"/>
        <w:rPr>
          <w:rFonts w:ascii="Times New Roman" w:eastAsia="Calibri" w:hAnsi="Times New Roman" w:cs="Times New Roman"/>
          <w:sz w:val="30"/>
          <w:szCs w:val="30"/>
          <w:lang w:eastAsia="ru-RU"/>
        </w:rPr>
      </w:pPr>
    </w:p>
    <w:p w14:paraId="07C1B5A6" w14:textId="77777777" w:rsidR="00AE4693" w:rsidRPr="00AE4693" w:rsidRDefault="00AE4693" w:rsidP="00AE4693">
      <w:pPr>
        <w:spacing w:after="120" w:line="240" w:lineRule="auto"/>
        <w:ind w:firstLine="709"/>
        <w:jc w:val="both"/>
        <w:rPr>
          <w:rFonts w:ascii="Times New Roman" w:eastAsia="Calibri" w:hAnsi="Times New Roman" w:cs="Times New Roman"/>
          <w:sz w:val="30"/>
          <w:szCs w:val="30"/>
          <w:lang w:eastAsia="ru-RU"/>
        </w:rPr>
      </w:pPr>
      <w:r w:rsidRPr="00AE4693">
        <w:rPr>
          <w:rFonts w:ascii="Times New Roman" w:eastAsia="Calibri" w:hAnsi="Times New Roman" w:cs="Times New Roman"/>
          <w:sz w:val="30"/>
          <w:szCs w:val="30"/>
          <w:lang w:eastAsia="ru-RU"/>
        </w:rPr>
        <w:t xml:space="preserve">В случае увеличения степени риска по договору страхования дополнительный страховой взнос рассчитывается по следующей формуле:  </w:t>
      </w:r>
    </w:p>
    <w:p w14:paraId="2D6259E1" w14:textId="77777777" w:rsidR="00AE4693" w:rsidRPr="00AE4693" w:rsidRDefault="00AE4693" w:rsidP="00AE4693">
      <w:pPr>
        <w:spacing w:after="240" w:line="240" w:lineRule="auto"/>
        <w:jc w:val="center"/>
        <w:rPr>
          <w:rFonts w:ascii="Times New Roman" w:eastAsia="Calibri" w:hAnsi="Times New Roman" w:cs="Times New Roman"/>
          <w:sz w:val="30"/>
          <w:szCs w:val="30"/>
        </w:rPr>
      </w:pPr>
      <w:r w:rsidRPr="00AE4693">
        <w:rPr>
          <w:rFonts w:ascii="Times New Roman" w:eastAsia="Calibri" w:hAnsi="Times New Roman" w:cs="Times New Roman"/>
          <w:sz w:val="30"/>
          <w:szCs w:val="30"/>
          <w:lang w:eastAsia="ru-RU"/>
        </w:rPr>
        <w:t>СВ</w:t>
      </w:r>
      <w:r w:rsidRPr="00AE4693">
        <w:rPr>
          <w:rFonts w:ascii="Times New Roman" w:eastAsia="Calibri" w:hAnsi="Times New Roman" w:cs="Times New Roman"/>
          <w:sz w:val="30"/>
          <w:szCs w:val="30"/>
          <w:vertAlign w:val="subscript"/>
          <w:lang w:eastAsia="ru-RU"/>
        </w:rPr>
        <w:t>доп.</w:t>
      </w:r>
      <w:r w:rsidRPr="00AE4693">
        <w:rPr>
          <w:rFonts w:ascii="Times New Roman" w:eastAsia="Calibri" w:hAnsi="Times New Roman" w:cs="Times New Roman"/>
          <w:sz w:val="30"/>
          <w:szCs w:val="30"/>
        </w:rPr>
        <w:t xml:space="preserve"> = (Т</w:t>
      </w:r>
      <w:r w:rsidRPr="00AE4693">
        <w:rPr>
          <w:rFonts w:ascii="Times New Roman" w:eastAsia="Calibri" w:hAnsi="Times New Roman" w:cs="Times New Roman"/>
          <w:sz w:val="30"/>
          <w:szCs w:val="30"/>
          <w:vertAlign w:val="subscript"/>
        </w:rPr>
        <w:t>1</w:t>
      </w:r>
      <w:r w:rsidRPr="00AE4693">
        <w:rPr>
          <w:rFonts w:ascii="Times New Roman" w:eastAsia="Calibri" w:hAnsi="Times New Roman" w:cs="Times New Roman"/>
          <w:sz w:val="30"/>
          <w:szCs w:val="30"/>
        </w:rPr>
        <w:t xml:space="preserve"> </w:t>
      </w:r>
      <w:r w:rsidRPr="00AE4693">
        <w:rPr>
          <w:rFonts w:ascii="Times New Roman" w:eastAsia="Calibri" w:hAnsi="Times New Roman" w:cs="Times New Roman"/>
          <w:sz w:val="30"/>
          <w:szCs w:val="30"/>
          <w:lang w:eastAsia="ru-RU"/>
        </w:rPr>
        <w:t>–</w:t>
      </w:r>
      <w:r w:rsidRPr="00AE4693">
        <w:rPr>
          <w:rFonts w:ascii="Times New Roman" w:eastAsia="Calibri" w:hAnsi="Times New Roman" w:cs="Times New Roman"/>
          <w:sz w:val="30"/>
          <w:szCs w:val="30"/>
        </w:rPr>
        <w:t xml:space="preserve"> Т</w:t>
      </w:r>
      <w:r w:rsidRPr="00AE4693">
        <w:rPr>
          <w:rFonts w:ascii="Times New Roman" w:eastAsia="Calibri" w:hAnsi="Times New Roman" w:cs="Times New Roman"/>
          <w:sz w:val="30"/>
          <w:szCs w:val="30"/>
          <w:vertAlign w:val="subscript"/>
        </w:rPr>
        <w:t>0</w:t>
      </w:r>
      <w:r w:rsidRPr="00AE4693">
        <w:rPr>
          <w:rFonts w:ascii="Times New Roman" w:eastAsia="Calibri" w:hAnsi="Times New Roman" w:cs="Times New Roman"/>
          <w:sz w:val="30"/>
          <w:szCs w:val="30"/>
        </w:rPr>
        <w:t xml:space="preserve">) </w:t>
      </w:r>
      <w:r w:rsidRPr="00AE4693">
        <w:rPr>
          <w:rFonts w:ascii="Times New Roman" w:eastAsia="Calibri" w:hAnsi="Times New Roman" w:cs="Times New Roman"/>
          <w:sz w:val="30"/>
          <w:szCs w:val="30"/>
          <w:lang w:val="en-US" w:eastAsia="ru-RU"/>
        </w:rPr>
        <w:t>x</w:t>
      </w:r>
      <w:r w:rsidRPr="00AE4693">
        <w:rPr>
          <w:rFonts w:ascii="Times New Roman" w:eastAsia="Calibri" w:hAnsi="Times New Roman" w:cs="Times New Roman"/>
          <w:sz w:val="30"/>
          <w:szCs w:val="30"/>
        </w:rPr>
        <w:t xml:space="preserve"> СС</w:t>
      </w:r>
      <w:r w:rsidRPr="00AE4693">
        <w:rPr>
          <w:rFonts w:ascii="Times New Roman" w:eastAsia="Calibri" w:hAnsi="Times New Roman" w:cs="Times New Roman"/>
          <w:sz w:val="30"/>
          <w:szCs w:val="30"/>
          <w:lang w:eastAsia="ru-RU"/>
        </w:rPr>
        <w:t xml:space="preserve"> </w:t>
      </w:r>
      <w:r w:rsidRPr="00AE4693">
        <w:rPr>
          <w:rFonts w:ascii="Times New Roman" w:eastAsia="Calibri" w:hAnsi="Times New Roman" w:cs="Times New Roman"/>
          <w:sz w:val="30"/>
          <w:szCs w:val="30"/>
          <w:lang w:val="en-US" w:eastAsia="ru-RU"/>
        </w:rPr>
        <w:t>x</w:t>
      </w:r>
      <w:r w:rsidRPr="00AE4693">
        <w:rPr>
          <w:rFonts w:ascii="Times New Roman" w:eastAsia="Calibri" w:hAnsi="Times New Roman" w:cs="Times New Roman"/>
          <w:sz w:val="30"/>
          <w:szCs w:val="30"/>
        </w:rPr>
        <w:t xml:space="preserve"> </w:t>
      </w:r>
      <w:r w:rsidRPr="00AE4693">
        <w:rPr>
          <w:rFonts w:ascii="Times New Roman" w:eastAsia="Calibri" w:hAnsi="Times New Roman" w:cs="Times New Roman"/>
          <w:sz w:val="30"/>
          <w:szCs w:val="30"/>
          <w:lang w:eastAsia="ru-RU"/>
        </w:rPr>
        <w:t>n / t</w:t>
      </w:r>
      <w:r w:rsidRPr="00AE4693">
        <w:rPr>
          <w:rFonts w:ascii="Times New Roman" w:eastAsia="Calibri" w:hAnsi="Times New Roman" w:cs="Times New Roman"/>
          <w:sz w:val="30"/>
          <w:szCs w:val="30"/>
        </w:rPr>
        <w:t>, где</w:t>
      </w:r>
    </w:p>
    <w:p w14:paraId="311EC589" w14:textId="77777777" w:rsidR="00AE4693" w:rsidRPr="00AE4693" w:rsidRDefault="00AE4693" w:rsidP="00AE4693">
      <w:pPr>
        <w:spacing w:after="0" w:line="240" w:lineRule="auto"/>
        <w:ind w:left="709"/>
        <w:jc w:val="both"/>
        <w:rPr>
          <w:rFonts w:ascii="Segoe UI" w:eastAsia="Calibri" w:hAnsi="Segoe UI" w:cs="Segoe UI"/>
          <w:sz w:val="30"/>
          <w:szCs w:val="30"/>
          <w:lang w:eastAsia="ru-RU"/>
        </w:rPr>
      </w:pPr>
      <w:r w:rsidRPr="00AE4693">
        <w:rPr>
          <w:rFonts w:ascii="Times New Roman" w:eastAsia="Calibri" w:hAnsi="Times New Roman" w:cs="Times New Roman"/>
          <w:sz w:val="30"/>
          <w:szCs w:val="30"/>
          <w:lang w:eastAsia="ru-RU"/>
        </w:rPr>
        <w:t>СВ</w:t>
      </w:r>
      <w:r w:rsidRPr="00AE4693">
        <w:rPr>
          <w:rFonts w:ascii="Times New Roman" w:eastAsia="Calibri" w:hAnsi="Times New Roman" w:cs="Times New Roman"/>
          <w:sz w:val="30"/>
          <w:szCs w:val="30"/>
          <w:vertAlign w:val="subscript"/>
          <w:lang w:eastAsia="ru-RU"/>
        </w:rPr>
        <w:t>доп.</w:t>
      </w:r>
      <w:r w:rsidRPr="00AE4693">
        <w:rPr>
          <w:rFonts w:ascii="Times New Roman" w:eastAsia="Calibri" w:hAnsi="Times New Roman" w:cs="Times New Roman"/>
          <w:sz w:val="30"/>
          <w:szCs w:val="30"/>
          <w:lang w:eastAsia="ru-RU"/>
        </w:rPr>
        <w:t> – дополнительный страховой взнос;</w:t>
      </w:r>
    </w:p>
    <w:p w14:paraId="048CE679" w14:textId="77777777" w:rsidR="00AE4693" w:rsidRPr="00AE4693" w:rsidRDefault="00AE4693" w:rsidP="00AE4693">
      <w:pPr>
        <w:spacing w:after="0" w:line="240" w:lineRule="auto"/>
        <w:ind w:firstLine="709"/>
        <w:jc w:val="both"/>
        <w:rPr>
          <w:rFonts w:ascii="Times New Roman" w:eastAsia="Calibri" w:hAnsi="Times New Roman" w:cs="Times New Roman"/>
          <w:sz w:val="30"/>
          <w:szCs w:val="30"/>
        </w:rPr>
      </w:pPr>
      <w:r w:rsidRPr="00AE4693">
        <w:rPr>
          <w:rFonts w:ascii="Times New Roman" w:eastAsia="Calibri" w:hAnsi="Times New Roman" w:cs="Times New Roman"/>
          <w:sz w:val="30"/>
          <w:szCs w:val="30"/>
        </w:rPr>
        <w:t>Т</w:t>
      </w:r>
      <w:r w:rsidRPr="00AE4693">
        <w:rPr>
          <w:rFonts w:ascii="Times New Roman" w:eastAsia="Calibri" w:hAnsi="Times New Roman" w:cs="Times New Roman"/>
          <w:sz w:val="30"/>
          <w:szCs w:val="30"/>
          <w:vertAlign w:val="subscript"/>
        </w:rPr>
        <w:t>1</w:t>
      </w:r>
      <w:r w:rsidRPr="00AE4693">
        <w:rPr>
          <w:rFonts w:ascii="Times New Roman" w:eastAsia="Calibri" w:hAnsi="Times New Roman" w:cs="Times New Roman"/>
          <w:sz w:val="30"/>
          <w:szCs w:val="30"/>
          <w:lang w:val="en-US"/>
        </w:rPr>
        <w:t> </w:t>
      </w:r>
      <w:r w:rsidRPr="00AE4693">
        <w:rPr>
          <w:rFonts w:ascii="Times New Roman" w:eastAsia="Calibri" w:hAnsi="Times New Roman" w:cs="Times New Roman"/>
          <w:sz w:val="30"/>
          <w:szCs w:val="30"/>
        </w:rPr>
        <w:t>– страховой тариф по договору страхования с учетом увеличения степени риска;</w:t>
      </w:r>
    </w:p>
    <w:p w14:paraId="2C72714C" w14:textId="77777777" w:rsidR="00AE4693" w:rsidRPr="00AE4693" w:rsidRDefault="00AE4693" w:rsidP="00AE4693">
      <w:pPr>
        <w:spacing w:after="0" w:line="240" w:lineRule="auto"/>
        <w:ind w:firstLine="709"/>
        <w:jc w:val="both"/>
        <w:rPr>
          <w:rFonts w:ascii="Times New Roman" w:eastAsia="Calibri" w:hAnsi="Times New Roman" w:cs="Times New Roman"/>
          <w:sz w:val="30"/>
          <w:szCs w:val="30"/>
        </w:rPr>
      </w:pPr>
      <w:r w:rsidRPr="00AE4693">
        <w:rPr>
          <w:rFonts w:ascii="Times New Roman" w:eastAsia="Calibri" w:hAnsi="Times New Roman" w:cs="Times New Roman"/>
          <w:sz w:val="30"/>
          <w:szCs w:val="30"/>
        </w:rPr>
        <w:t>Т</w:t>
      </w:r>
      <w:r w:rsidRPr="00AE4693">
        <w:rPr>
          <w:rFonts w:ascii="Times New Roman" w:eastAsia="Calibri" w:hAnsi="Times New Roman" w:cs="Times New Roman"/>
          <w:sz w:val="30"/>
          <w:szCs w:val="30"/>
          <w:vertAlign w:val="subscript"/>
        </w:rPr>
        <w:t xml:space="preserve">0 </w:t>
      </w:r>
      <w:r w:rsidRPr="00AE4693">
        <w:rPr>
          <w:rFonts w:ascii="Times New Roman" w:eastAsia="Calibri" w:hAnsi="Times New Roman" w:cs="Times New Roman"/>
          <w:sz w:val="30"/>
          <w:szCs w:val="30"/>
        </w:rPr>
        <w:t xml:space="preserve">– страховой тариф по договору страхования </w:t>
      </w:r>
      <w:r w:rsidRPr="00AE4693">
        <w:rPr>
          <w:rFonts w:ascii="Times New Roman" w:eastAsia="Calibri" w:hAnsi="Times New Roman" w:cs="Times New Roman"/>
          <w:sz w:val="30"/>
          <w:szCs w:val="30"/>
          <w:lang w:eastAsia="ru-RU"/>
        </w:rPr>
        <w:t>до увеличения степени риска</w:t>
      </w:r>
      <w:r w:rsidRPr="00AE4693">
        <w:rPr>
          <w:rFonts w:ascii="Times New Roman" w:eastAsia="Calibri" w:hAnsi="Times New Roman" w:cs="Times New Roman"/>
          <w:sz w:val="30"/>
          <w:szCs w:val="30"/>
        </w:rPr>
        <w:t>;</w:t>
      </w:r>
    </w:p>
    <w:p w14:paraId="3D713312" w14:textId="77777777" w:rsidR="00AE4693" w:rsidRPr="00AE4693" w:rsidRDefault="00AE4693" w:rsidP="00AE4693">
      <w:pPr>
        <w:spacing w:after="0" w:line="240" w:lineRule="auto"/>
        <w:ind w:firstLine="709"/>
        <w:jc w:val="both"/>
        <w:rPr>
          <w:rFonts w:ascii="Times New Roman" w:eastAsia="Calibri" w:hAnsi="Times New Roman" w:cs="Times New Roman"/>
          <w:sz w:val="30"/>
          <w:szCs w:val="30"/>
        </w:rPr>
      </w:pPr>
      <w:r w:rsidRPr="00AE4693">
        <w:rPr>
          <w:rFonts w:ascii="Times New Roman" w:eastAsia="Calibri" w:hAnsi="Times New Roman" w:cs="Times New Roman"/>
          <w:sz w:val="30"/>
          <w:szCs w:val="30"/>
        </w:rPr>
        <w:lastRenderedPageBreak/>
        <w:t>СС</w:t>
      </w:r>
      <w:r w:rsidRPr="00AE4693">
        <w:rPr>
          <w:rFonts w:ascii="Times New Roman" w:eastAsia="Calibri" w:hAnsi="Times New Roman" w:cs="Times New Roman"/>
          <w:sz w:val="30"/>
          <w:szCs w:val="30"/>
          <w:lang w:val="en-US"/>
        </w:rPr>
        <w:t> </w:t>
      </w:r>
      <w:r w:rsidRPr="00AE4693">
        <w:rPr>
          <w:rFonts w:ascii="Times New Roman" w:eastAsia="Calibri" w:hAnsi="Times New Roman" w:cs="Times New Roman"/>
          <w:sz w:val="30"/>
          <w:szCs w:val="30"/>
        </w:rPr>
        <w:t>–</w:t>
      </w:r>
      <w:r w:rsidRPr="00AE4693">
        <w:rPr>
          <w:rFonts w:ascii="Times New Roman" w:eastAsia="Calibri" w:hAnsi="Times New Roman" w:cs="Times New Roman"/>
          <w:sz w:val="30"/>
          <w:szCs w:val="30"/>
          <w:lang w:val="en-US"/>
        </w:rPr>
        <w:t> </w:t>
      </w:r>
      <w:r w:rsidRPr="00AE4693">
        <w:rPr>
          <w:rFonts w:ascii="Times New Roman" w:eastAsia="Calibri" w:hAnsi="Times New Roman" w:cs="Times New Roman"/>
          <w:sz w:val="30"/>
          <w:szCs w:val="30"/>
        </w:rPr>
        <w:t xml:space="preserve"> страховая сумма по договору страхования;</w:t>
      </w:r>
    </w:p>
    <w:p w14:paraId="3AC117CD" w14:textId="77777777" w:rsidR="00AE4693" w:rsidRPr="00AE4693" w:rsidRDefault="00AE4693" w:rsidP="00AE4693">
      <w:pPr>
        <w:spacing w:after="0" w:line="240" w:lineRule="auto"/>
        <w:ind w:firstLine="709"/>
        <w:jc w:val="both"/>
        <w:rPr>
          <w:rFonts w:ascii="Times New Roman" w:eastAsia="Calibri" w:hAnsi="Times New Roman" w:cs="Times New Roman"/>
          <w:sz w:val="30"/>
          <w:szCs w:val="30"/>
        </w:rPr>
      </w:pPr>
      <w:r w:rsidRPr="00AE4693">
        <w:rPr>
          <w:rFonts w:ascii="Times New Roman" w:eastAsia="Calibri" w:hAnsi="Times New Roman" w:cs="Times New Roman"/>
          <w:sz w:val="30"/>
          <w:szCs w:val="30"/>
          <w:lang w:val="en-US"/>
        </w:rPr>
        <w:t>n</w:t>
      </w:r>
      <w:r w:rsidRPr="00AE4693">
        <w:rPr>
          <w:rFonts w:ascii="Times New Roman" w:eastAsia="Calibri" w:hAnsi="Times New Roman" w:cs="Times New Roman"/>
          <w:sz w:val="30"/>
          <w:szCs w:val="30"/>
        </w:rPr>
        <w:t xml:space="preserve"> – срок действия договора страхования в днях, оставшийся до окончания договора страхования с момента увеличения степени риска;</w:t>
      </w:r>
    </w:p>
    <w:p w14:paraId="1CBADA48" w14:textId="77777777" w:rsidR="00AE4693" w:rsidRPr="00AE4693" w:rsidRDefault="00AE4693" w:rsidP="00AE4693">
      <w:pPr>
        <w:spacing w:after="0" w:line="240" w:lineRule="auto"/>
        <w:ind w:firstLine="709"/>
        <w:jc w:val="both"/>
        <w:rPr>
          <w:rFonts w:ascii="Times New Roman" w:eastAsia="Calibri" w:hAnsi="Times New Roman" w:cs="Times New Roman"/>
          <w:sz w:val="30"/>
          <w:szCs w:val="30"/>
        </w:rPr>
      </w:pPr>
      <w:r w:rsidRPr="00AE4693">
        <w:rPr>
          <w:rFonts w:ascii="Times New Roman" w:eastAsia="Calibri" w:hAnsi="Times New Roman" w:cs="Times New Roman"/>
          <w:sz w:val="30"/>
          <w:szCs w:val="30"/>
          <w:lang w:val="en-US"/>
        </w:rPr>
        <w:t>t</w:t>
      </w:r>
      <w:r w:rsidRPr="00AE4693">
        <w:rPr>
          <w:rFonts w:ascii="Times New Roman" w:eastAsia="Calibri" w:hAnsi="Times New Roman" w:cs="Times New Roman"/>
          <w:sz w:val="30"/>
          <w:szCs w:val="30"/>
        </w:rPr>
        <w:t xml:space="preserve"> – срок действия договора страхования (в днях).</w:t>
      </w:r>
    </w:p>
    <w:p w14:paraId="4754C895" w14:textId="77777777" w:rsidR="00AE4693" w:rsidRPr="00AE4693" w:rsidRDefault="00AE4693" w:rsidP="00AE4693">
      <w:pPr>
        <w:spacing w:after="0" w:line="360" w:lineRule="auto"/>
        <w:ind w:firstLine="709"/>
        <w:jc w:val="both"/>
        <w:rPr>
          <w:rFonts w:ascii="Times New Roman" w:eastAsia="Calibri" w:hAnsi="Times New Roman" w:cs="Times New Roman"/>
          <w:sz w:val="30"/>
          <w:szCs w:val="30"/>
          <w:lang w:eastAsia="ru-RU"/>
        </w:rPr>
      </w:pPr>
    </w:p>
    <w:p w14:paraId="1A9FE076" w14:textId="77777777" w:rsidR="00AE4693" w:rsidRPr="00AE4693" w:rsidRDefault="00AE4693" w:rsidP="00AE4693">
      <w:pPr>
        <w:spacing w:after="0" w:line="240" w:lineRule="auto"/>
        <w:rPr>
          <w:rFonts w:ascii="Times New Roman" w:eastAsia="Calibri" w:hAnsi="Times New Roman" w:cs="Times New Roman"/>
          <w:b/>
          <w:sz w:val="30"/>
          <w:szCs w:val="30"/>
          <w:lang w:eastAsia="ru-RU"/>
        </w:rPr>
      </w:pPr>
      <w:r w:rsidRPr="00AE4693">
        <w:rPr>
          <w:rFonts w:ascii="Times New Roman" w:eastAsia="Calibri" w:hAnsi="Times New Roman" w:cs="Times New Roman"/>
          <w:b/>
          <w:sz w:val="30"/>
          <w:szCs w:val="30"/>
          <w:lang w:eastAsia="ru-RU"/>
        </w:rPr>
        <w:t xml:space="preserve">Специалист 1 категории </w:t>
      </w:r>
    </w:p>
    <w:p w14:paraId="0272CAAA" w14:textId="3061FD4C" w:rsidR="00AE4693" w:rsidRDefault="00AE4693" w:rsidP="00AE4693">
      <w:pPr>
        <w:spacing w:after="0" w:line="240" w:lineRule="auto"/>
        <w:jc w:val="both"/>
        <w:rPr>
          <w:rFonts w:ascii="Times New Roman" w:eastAsia="Calibri" w:hAnsi="Times New Roman" w:cs="Times New Roman"/>
          <w:b/>
          <w:sz w:val="30"/>
          <w:szCs w:val="30"/>
          <w:lang w:eastAsia="ru-RU"/>
        </w:rPr>
      </w:pPr>
      <w:r w:rsidRPr="00AE4693">
        <w:rPr>
          <w:rFonts w:ascii="Times New Roman" w:eastAsia="Calibri" w:hAnsi="Times New Roman" w:cs="Times New Roman"/>
          <w:b/>
          <w:sz w:val="30"/>
          <w:szCs w:val="30"/>
          <w:lang w:eastAsia="ru-RU"/>
        </w:rPr>
        <w:t>сектора методологии страхования</w:t>
      </w:r>
      <w:r w:rsidRPr="00AE4693">
        <w:rPr>
          <w:rFonts w:ascii="Times New Roman" w:eastAsia="Calibri" w:hAnsi="Times New Roman" w:cs="Times New Roman"/>
          <w:b/>
          <w:sz w:val="30"/>
          <w:szCs w:val="30"/>
          <w:lang w:eastAsia="ru-RU"/>
        </w:rPr>
        <w:tab/>
        <w:t xml:space="preserve">                                    Е.В.Скрундь</w:t>
      </w:r>
    </w:p>
    <w:p w14:paraId="3A3F1298" w14:textId="2CBFE4CB" w:rsidR="00047E4E" w:rsidRDefault="00047E4E" w:rsidP="00AE4693">
      <w:pPr>
        <w:spacing w:after="0" w:line="240" w:lineRule="auto"/>
        <w:jc w:val="both"/>
        <w:rPr>
          <w:rFonts w:ascii="Times New Roman" w:eastAsia="Calibri" w:hAnsi="Times New Roman" w:cs="Times New Roman"/>
          <w:b/>
          <w:sz w:val="30"/>
          <w:szCs w:val="30"/>
          <w:lang w:eastAsia="ru-RU"/>
        </w:rPr>
      </w:pPr>
    </w:p>
    <w:p w14:paraId="58B9086D" w14:textId="77777777" w:rsidR="00047E4E" w:rsidRPr="00047E4E" w:rsidRDefault="00047E4E" w:rsidP="00AE4693">
      <w:pPr>
        <w:spacing w:after="0" w:line="240" w:lineRule="auto"/>
        <w:jc w:val="both"/>
        <w:rPr>
          <w:rFonts w:ascii="Times New Roman" w:eastAsia="Calibri" w:hAnsi="Times New Roman" w:cs="Times New Roman"/>
          <w:sz w:val="30"/>
          <w:szCs w:val="30"/>
          <w:lang w:eastAsia="ru-RU"/>
        </w:rPr>
      </w:pPr>
    </w:p>
    <w:p w14:paraId="3C151D7D" w14:textId="6A00C61B" w:rsidR="0043320E" w:rsidRPr="00047E4E" w:rsidRDefault="0043320E" w:rsidP="0043320E">
      <w:pPr>
        <w:spacing w:after="0" w:line="240" w:lineRule="auto"/>
        <w:jc w:val="both"/>
        <w:rPr>
          <w:rFonts w:ascii="Times New Roman" w:eastAsia="Times New Roman" w:hAnsi="Times New Roman" w:cs="Times New Roman"/>
          <w:b/>
          <w:sz w:val="30"/>
          <w:szCs w:val="30"/>
          <w:lang w:eastAsia="ru-RU"/>
        </w:rPr>
      </w:pPr>
      <w:r w:rsidRPr="00047E4E">
        <w:rPr>
          <w:rFonts w:ascii="Times New Roman" w:eastAsia="Times New Roman" w:hAnsi="Times New Roman" w:cs="Times New Roman"/>
          <w:b/>
          <w:sz w:val="30"/>
          <w:szCs w:val="30"/>
          <w:lang w:eastAsia="ru-RU"/>
        </w:rPr>
        <w:t xml:space="preserve"> </w:t>
      </w:r>
    </w:p>
    <w:p w14:paraId="6F551FC2" w14:textId="77777777" w:rsidR="0043320E" w:rsidRPr="00047E4E" w:rsidRDefault="0043320E" w:rsidP="00987F4B">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14:paraId="43CFA067" w14:textId="0F496118" w:rsidR="00427D48" w:rsidRPr="00047E4E" w:rsidRDefault="00427D48">
      <w:pPr>
        <w:rPr>
          <w:rFonts w:ascii="Times New Roman" w:eastAsia="Times New Roman" w:hAnsi="Times New Roman" w:cs="Times New Roman"/>
          <w:bCs/>
          <w:sz w:val="30"/>
          <w:szCs w:val="30"/>
          <w:lang w:eastAsia="ru-RU"/>
        </w:rPr>
      </w:pPr>
      <w:r w:rsidRPr="00047E4E">
        <w:rPr>
          <w:rFonts w:ascii="Times New Roman" w:eastAsia="Times New Roman" w:hAnsi="Times New Roman" w:cs="Times New Roman"/>
          <w:bCs/>
          <w:sz w:val="30"/>
          <w:szCs w:val="30"/>
          <w:lang w:eastAsia="ru-RU"/>
        </w:rPr>
        <w:br w:type="page"/>
      </w:r>
    </w:p>
    <w:p w14:paraId="1468C658" w14:textId="1F0610B2" w:rsidR="00427D48" w:rsidRPr="00427D48" w:rsidRDefault="00427D48" w:rsidP="00427D48">
      <w:pPr>
        <w:spacing w:after="0" w:line="240" w:lineRule="auto"/>
        <w:ind w:left="4820" w:right="49"/>
        <w:jc w:val="both"/>
        <w:rPr>
          <w:rFonts w:ascii="Times New Roman" w:eastAsia="Times New Roman" w:hAnsi="Times New Roman" w:cs="Times New Roman"/>
          <w:snapToGrid w:val="0"/>
          <w:sz w:val="30"/>
          <w:szCs w:val="30"/>
          <w:lang w:eastAsia="ru-RU"/>
        </w:rPr>
      </w:pPr>
      <w:r w:rsidRPr="00427D48">
        <w:rPr>
          <w:rFonts w:ascii="Times New Roman" w:eastAsia="Times New Roman" w:hAnsi="Times New Roman" w:cs="Times New Roman"/>
          <w:bCs/>
          <w:sz w:val="30"/>
          <w:szCs w:val="30"/>
          <w:lang w:eastAsia="ru-RU"/>
        </w:rPr>
        <w:lastRenderedPageBreak/>
        <w:t xml:space="preserve">Приложение №2 к Правилам </w:t>
      </w:r>
      <w:r w:rsidRPr="00427D48">
        <w:rPr>
          <w:rFonts w:ascii="Times New Roman" w:eastAsia="Times New Roman" w:hAnsi="Times New Roman" w:cs="Times New Roman"/>
          <w:sz w:val="30"/>
          <w:szCs w:val="30"/>
          <w:lang w:eastAsia="ru-RU"/>
        </w:rPr>
        <w:t>№</w:t>
      </w:r>
      <w:r w:rsidR="00AE4693">
        <w:rPr>
          <w:rFonts w:ascii="Times New Roman" w:eastAsia="Times New Roman" w:hAnsi="Times New Roman" w:cs="Times New Roman"/>
          <w:sz w:val="30"/>
          <w:szCs w:val="30"/>
          <w:lang w:eastAsia="ru-RU"/>
        </w:rPr>
        <w:t>66</w:t>
      </w:r>
      <w:r w:rsidRPr="00427D48">
        <w:rPr>
          <w:rFonts w:ascii="Times New Roman" w:eastAsia="Times New Roman" w:hAnsi="Times New Roman" w:cs="Times New Roman"/>
          <w:sz w:val="30"/>
          <w:szCs w:val="30"/>
          <w:lang w:eastAsia="ru-RU"/>
        </w:rPr>
        <w:t xml:space="preserve"> добровольного страхования постфинансирования аккредитивов, открытых иностранными банками</w:t>
      </w:r>
    </w:p>
    <w:p w14:paraId="128DC77B" w14:textId="77777777" w:rsidR="00427D48" w:rsidRPr="00427D48" w:rsidRDefault="00427D48" w:rsidP="00427D48">
      <w:pPr>
        <w:spacing w:after="0" w:line="240" w:lineRule="auto"/>
        <w:ind w:left="4820"/>
        <w:jc w:val="both"/>
        <w:rPr>
          <w:rFonts w:ascii="Times New Roman" w:eastAsia="Times New Roman" w:hAnsi="Times New Roman" w:cs="Times New Roman"/>
          <w:bCs/>
          <w:sz w:val="30"/>
          <w:szCs w:val="30"/>
          <w:lang w:eastAsia="ru-RU"/>
        </w:rPr>
      </w:pPr>
    </w:p>
    <w:p w14:paraId="642A8549" w14:textId="77777777" w:rsidR="00427D48" w:rsidRPr="00427D48" w:rsidRDefault="00427D48" w:rsidP="00427D48">
      <w:pPr>
        <w:spacing w:after="0" w:line="240" w:lineRule="auto"/>
        <w:ind w:left="4820"/>
        <w:jc w:val="both"/>
        <w:rPr>
          <w:rFonts w:ascii="Times New Roman" w:eastAsia="Times New Roman" w:hAnsi="Times New Roman" w:cs="Times New Roman"/>
          <w:bCs/>
          <w:sz w:val="30"/>
          <w:szCs w:val="30"/>
          <w:lang w:eastAsia="ru-RU"/>
        </w:rPr>
      </w:pPr>
    </w:p>
    <w:p w14:paraId="4E4825EC" w14:textId="77777777" w:rsidR="00427D48" w:rsidRPr="00427D48" w:rsidRDefault="00427D48" w:rsidP="00427D48">
      <w:pPr>
        <w:keepNext/>
        <w:spacing w:after="0" w:line="240" w:lineRule="auto"/>
        <w:jc w:val="center"/>
        <w:outlineLvl w:val="2"/>
        <w:rPr>
          <w:rFonts w:ascii="Times New Roman" w:eastAsia="Times New Roman" w:hAnsi="Times New Roman" w:cs="Times New Roman"/>
          <w:bCs/>
          <w:caps/>
          <w:sz w:val="30"/>
          <w:szCs w:val="30"/>
          <w:lang w:eastAsia="ru-RU"/>
        </w:rPr>
      </w:pPr>
      <w:r w:rsidRPr="00427D48">
        <w:rPr>
          <w:rFonts w:ascii="Times New Roman" w:eastAsia="Times New Roman" w:hAnsi="Times New Roman" w:cs="Times New Roman"/>
          <w:bCs/>
          <w:caps/>
          <w:sz w:val="30"/>
          <w:szCs w:val="30"/>
          <w:lang w:eastAsia="ru-RU"/>
        </w:rPr>
        <w:t>БЕЛОРУССКОЕ РЕСПУБЛИКАНСКОЕ УНИТАРНОЕ ПРЕДПРИЯТИЕ ЭКСПОРТНО-ИМПОРТНОГО СТРАХОВАНИЯ</w:t>
      </w:r>
    </w:p>
    <w:p w14:paraId="40E3B7DC" w14:textId="77777777" w:rsidR="00427D48" w:rsidRPr="00427D48" w:rsidRDefault="00427D48" w:rsidP="00427D48">
      <w:pPr>
        <w:keepNext/>
        <w:spacing w:after="0" w:line="240" w:lineRule="auto"/>
        <w:jc w:val="center"/>
        <w:outlineLvl w:val="2"/>
        <w:rPr>
          <w:rFonts w:ascii="Times New Roman" w:eastAsia="Times New Roman" w:hAnsi="Times New Roman" w:cs="Times New Roman"/>
          <w:bCs/>
          <w:caps/>
          <w:sz w:val="30"/>
          <w:szCs w:val="30"/>
          <w:lang w:eastAsia="ru-RU"/>
        </w:rPr>
      </w:pPr>
      <w:r w:rsidRPr="00427D48">
        <w:rPr>
          <w:rFonts w:ascii="Times New Roman" w:eastAsia="Times New Roman" w:hAnsi="Times New Roman" w:cs="Times New Roman"/>
          <w:bCs/>
          <w:caps/>
          <w:sz w:val="30"/>
          <w:szCs w:val="30"/>
          <w:lang w:eastAsia="ru-RU"/>
        </w:rPr>
        <w:t>«БЕЛЭКСИМГАРАНТ»</w:t>
      </w:r>
    </w:p>
    <w:p w14:paraId="7B1146B0" w14:textId="77777777" w:rsidR="00427D48" w:rsidRPr="00427D48" w:rsidRDefault="00427D48" w:rsidP="00427D48">
      <w:pPr>
        <w:keepNext/>
        <w:spacing w:after="0" w:line="240" w:lineRule="auto"/>
        <w:outlineLvl w:val="4"/>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Заявление получено</w:t>
      </w:r>
    </w:p>
    <w:p w14:paraId="60D1D0FC"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w:t>
      </w:r>
    </w:p>
    <w:p w14:paraId="6C4B47E8"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w:t>
      </w:r>
    </w:p>
    <w:p w14:paraId="1F1292DC" w14:textId="77777777" w:rsidR="00427D48" w:rsidRPr="00427D48" w:rsidRDefault="00427D48" w:rsidP="00427D48">
      <w:pPr>
        <w:spacing w:after="0" w:line="240" w:lineRule="auto"/>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(должность, ФИО работника страховщика)</w:t>
      </w:r>
    </w:p>
    <w:p w14:paraId="2698B3E7"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 _________________ 20___ г.</w:t>
      </w:r>
    </w:p>
    <w:p w14:paraId="4B3A5E50" w14:textId="77777777" w:rsidR="00427D48" w:rsidRPr="00427D48" w:rsidRDefault="00427D48" w:rsidP="00427D48">
      <w:pPr>
        <w:spacing w:after="0" w:line="240" w:lineRule="auto"/>
        <w:rPr>
          <w:rFonts w:ascii="Times New Roman" w:eastAsia="Times New Roman" w:hAnsi="Times New Roman" w:cs="Times New Roman"/>
          <w:b/>
          <w:sz w:val="30"/>
          <w:szCs w:val="30"/>
          <w:lang w:eastAsia="ru-RU"/>
        </w:rPr>
      </w:pPr>
    </w:p>
    <w:p w14:paraId="19410226" w14:textId="77777777" w:rsidR="00427D48" w:rsidRPr="00427D48" w:rsidRDefault="00427D48" w:rsidP="00427D48">
      <w:pPr>
        <w:spacing w:after="0" w:line="240" w:lineRule="auto"/>
        <w:jc w:val="center"/>
        <w:outlineLvl w:val="5"/>
        <w:rPr>
          <w:rFonts w:ascii="Times New Roman" w:eastAsia="Times New Roman" w:hAnsi="Times New Roman" w:cs="Times New Roman"/>
          <w:b/>
          <w:bCs/>
          <w:sz w:val="30"/>
          <w:szCs w:val="30"/>
          <w:lang w:eastAsia="ru-RU"/>
        </w:rPr>
      </w:pPr>
      <w:r w:rsidRPr="00427D48">
        <w:rPr>
          <w:rFonts w:ascii="Times New Roman" w:eastAsia="Times New Roman" w:hAnsi="Times New Roman" w:cs="Times New Roman"/>
          <w:b/>
          <w:bCs/>
          <w:sz w:val="30"/>
          <w:szCs w:val="30"/>
          <w:lang w:eastAsia="ru-RU"/>
        </w:rPr>
        <w:t>ЗАЯВЛЕНИЕ</w:t>
      </w:r>
    </w:p>
    <w:p w14:paraId="6DFC3289" w14:textId="77777777" w:rsidR="00427D48" w:rsidRPr="00427D48" w:rsidRDefault="00427D48" w:rsidP="00427D48">
      <w:pPr>
        <w:spacing w:after="0" w:line="240" w:lineRule="auto"/>
        <w:jc w:val="center"/>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о заключении договора добровольного страхования постфинансирования аккредитивов, открытых иностранными банками </w:t>
      </w:r>
    </w:p>
    <w:p w14:paraId="7F2B9D96" w14:textId="77777777" w:rsidR="00427D48" w:rsidRPr="00427D48" w:rsidRDefault="00427D48" w:rsidP="00427D48">
      <w:pPr>
        <w:spacing w:after="0" w:line="240" w:lineRule="auto"/>
        <w:jc w:val="center"/>
        <w:rPr>
          <w:rFonts w:ascii="Times New Roman" w:eastAsia="Times New Roman" w:hAnsi="Times New Roman" w:cs="Times New Roman"/>
          <w:b/>
          <w:sz w:val="30"/>
          <w:szCs w:val="30"/>
          <w:lang w:eastAsia="ru-RU"/>
        </w:rPr>
      </w:pPr>
    </w:p>
    <w:p w14:paraId="47499261"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u w:val="single"/>
          <w:lang w:eastAsia="ru-RU"/>
        </w:rPr>
        <w:t xml:space="preserve">Открытое акционерное общество «Банк развития Республики Беларусь» </w:t>
      </w:r>
    </w:p>
    <w:p w14:paraId="6C817C10"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Адрес __________________________________________________________</w:t>
      </w:r>
    </w:p>
    <w:p w14:paraId="3E815013" w14:textId="739A4B19"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Контактные данные______________________________________________</w:t>
      </w:r>
      <w:r w:rsidR="00FC29A6">
        <w:rPr>
          <w:rFonts w:ascii="Times New Roman" w:eastAsia="Times New Roman" w:hAnsi="Times New Roman" w:cs="Times New Roman"/>
          <w:sz w:val="30"/>
          <w:szCs w:val="30"/>
          <w:lang w:eastAsia="ru-RU"/>
        </w:rPr>
        <w:t>_</w:t>
      </w:r>
    </w:p>
    <w:p w14:paraId="01E9AFDD"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7D0C6548"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Банковские реквизиты ____________________________________________</w:t>
      </w:r>
    </w:p>
    <w:p w14:paraId="5F967D9B"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2B5D9D38" w14:textId="77777777" w:rsidR="00427D48" w:rsidRPr="00427D48" w:rsidRDefault="00427D48" w:rsidP="00427D48">
      <w:pPr>
        <w:spacing w:after="0" w:line="240" w:lineRule="auto"/>
        <w:rPr>
          <w:rFonts w:ascii="Times New Roman" w:eastAsia="Times New Roman" w:hAnsi="Times New Roman" w:cs="Times New Roman"/>
          <w:b/>
          <w:sz w:val="30"/>
          <w:szCs w:val="30"/>
          <w:lang w:eastAsia="ru-RU"/>
        </w:rPr>
      </w:pPr>
    </w:p>
    <w:p w14:paraId="41653520" w14:textId="77777777" w:rsidR="00427D48" w:rsidRPr="00427D48" w:rsidRDefault="00427D48" w:rsidP="00427D48">
      <w:pPr>
        <w:spacing w:after="0" w:line="240" w:lineRule="auto"/>
        <w:jc w:val="center"/>
        <w:rPr>
          <w:rFonts w:ascii="Times New Roman" w:eastAsia="Times New Roman" w:hAnsi="Times New Roman" w:cs="Times New Roman"/>
          <w:b/>
          <w:sz w:val="30"/>
          <w:szCs w:val="30"/>
          <w:lang w:eastAsia="ru-RU"/>
        </w:rPr>
      </w:pPr>
      <w:r w:rsidRPr="00427D48">
        <w:rPr>
          <w:rFonts w:ascii="Times New Roman" w:eastAsia="Times New Roman" w:hAnsi="Times New Roman" w:cs="Times New Roman"/>
          <w:b/>
          <w:sz w:val="30"/>
          <w:szCs w:val="30"/>
          <w:lang w:eastAsia="ru-RU"/>
        </w:rPr>
        <w:t>СВЕДЕНИЯ О БАНКЕ-ЭМИТЕНТЕ</w:t>
      </w:r>
    </w:p>
    <w:p w14:paraId="62B3E6E9" w14:textId="77777777" w:rsidR="00427D48" w:rsidRPr="00427D48" w:rsidRDefault="00427D48" w:rsidP="00427D48">
      <w:pPr>
        <w:spacing w:after="0" w:line="240" w:lineRule="auto"/>
        <w:jc w:val="both"/>
        <w:rPr>
          <w:rFonts w:ascii="Times New Roman" w:eastAsia="Times New Roman" w:hAnsi="Times New Roman" w:cs="Times New Roman"/>
          <w:b/>
          <w:sz w:val="30"/>
          <w:szCs w:val="30"/>
          <w:lang w:eastAsia="ru-RU"/>
        </w:rPr>
      </w:pPr>
    </w:p>
    <w:p w14:paraId="2AAE7421"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Наименование ___________________________________________________</w:t>
      </w:r>
    </w:p>
    <w:p w14:paraId="01A9D6A8"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Местонахождение _______________________________________________</w:t>
      </w:r>
    </w:p>
    <w:p w14:paraId="6B9C9523"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Форма собственности ____________________________________________</w:t>
      </w:r>
    </w:p>
    <w:p w14:paraId="71126310"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Организационно-правовая форма ___________________________________</w:t>
      </w:r>
    </w:p>
    <w:p w14:paraId="696F5239"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Адрес __________________________________________________________</w:t>
      </w:r>
    </w:p>
    <w:p w14:paraId="6EB246D2"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Телефон ________________________________________________________</w:t>
      </w:r>
    </w:p>
    <w:p w14:paraId="4853D8A1"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Банковские реквизиты ____________________________________________</w:t>
      </w:r>
    </w:p>
    <w:p w14:paraId="53AA7985"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4E04C5C6" w14:textId="71106BD6"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Сведения о финансовом положении банка-эмитента _______________</w:t>
      </w:r>
      <w:r w:rsidR="00FC29A6">
        <w:rPr>
          <w:rFonts w:ascii="Times New Roman" w:eastAsia="Times New Roman" w:hAnsi="Times New Roman" w:cs="Times New Roman"/>
          <w:sz w:val="30"/>
          <w:szCs w:val="30"/>
          <w:lang w:eastAsia="ru-RU"/>
        </w:rPr>
        <w:t>____</w:t>
      </w:r>
    </w:p>
    <w:p w14:paraId="28240A55"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________________________________________________________________________________________________________________________________</w:t>
      </w:r>
    </w:p>
    <w:p w14:paraId="09AD2AB6" w14:textId="7C0D2688"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proofErr w:type="gramStart"/>
      <w:r w:rsidRPr="00427D48">
        <w:rPr>
          <w:rFonts w:ascii="Times New Roman" w:eastAsia="Times New Roman" w:hAnsi="Times New Roman" w:cs="Times New Roman"/>
          <w:sz w:val="30"/>
          <w:szCs w:val="30"/>
          <w:lang w:eastAsia="ru-RU"/>
        </w:rPr>
        <w:t>Аккредитив  №</w:t>
      </w:r>
      <w:proofErr w:type="gramEnd"/>
      <w:r w:rsidRPr="00427D48">
        <w:rPr>
          <w:rFonts w:ascii="Times New Roman" w:eastAsia="Times New Roman" w:hAnsi="Times New Roman" w:cs="Times New Roman"/>
          <w:sz w:val="30"/>
          <w:szCs w:val="30"/>
          <w:lang w:eastAsia="ru-RU"/>
        </w:rPr>
        <w:t xml:space="preserve"> </w:t>
      </w:r>
      <w:r w:rsidR="00FC29A6">
        <w:rPr>
          <w:rFonts w:ascii="Times New Roman" w:eastAsia="Times New Roman" w:hAnsi="Times New Roman" w:cs="Times New Roman"/>
          <w:sz w:val="30"/>
          <w:szCs w:val="30"/>
          <w:lang w:eastAsia="ru-RU"/>
        </w:rPr>
        <w:t>___</w:t>
      </w:r>
      <w:r w:rsidRPr="00427D48">
        <w:rPr>
          <w:rFonts w:ascii="Times New Roman" w:eastAsia="Times New Roman" w:hAnsi="Times New Roman" w:cs="Times New Roman"/>
          <w:sz w:val="30"/>
          <w:szCs w:val="30"/>
          <w:lang w:eastAsia="ru-RU"/>
        </w:rPr>
        <w:t>_________________________от ________________</w:t>
      </w:r>
      <w:r w:rsidR="00FC29A6">
        <w:rPr>
          <w:rFonts w:ascii="Times New Roman" w:eastAsia="Times New Roman" w:hAnsi="Times New Roman" w:cs="Times New Roman"/>
          <w:sz w:val="30"/>
          <w:szCs w:val="30"/>
          <w:lang w:eastAsia="ru-RU"/>
        </w:rPr>
        <w:t>____</w:t>
      </w:r>
    </w:p>
    <w:p w14:paraId="534C34B3" w14:textId="19EAE6B8"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Вид аккредитива </w:t>
      </w:r>
      <w:r w:rsidR="00FC29A6">
        <w:rPr>
          <w:rFonts w:ascii="Times New Roman" w:eastAsia="Times New Roman" w:hAnsi="Times New Roman" w:cs="Times New Roman"/>
          <w:sz w:val="30"/>
          <w:szCs w:val="30"/>
          <w:lang w:eastAsia="ru-RU"/>
        </w:rPr>
        <w:t>_____</w:t>
      </w:r>
      <w:r w:rsidRPr="00427D48">
        <w:rPr>
          <w:rFonts w:ascii="Times New Roman" w:eastAsia="Times New Roman" w:hAnsi="Times New Roman" w:cs="Times New Roman"/>
          <w:sz w:val="30"/>
          <w:szCs w:val="30"/>
          <w:lang w:eastAsia="ru-RU"/>
        </w:rPr>
        <w:t>____________________________________________</w:t>
      </w:r>
    </w:p>
    <w:p w14:paraId="1BB68193" w14:textId="73BE9E12" w:rsidR="00F4564B" w:rsidRDefault="00F4564B" w:rsidP="00F4564B">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Сумма по аккредитиву </w:t>
      </w:r>
      <w:r w:rsidRPr="00427D48">
        <w:rPr>
          <w:rFonts w:ascii="Times New Roman" w:eastAsia="Times New Roman" w:hAnsi="Times New Roman" w:cs="Times New Roman"/>
          <w:sz w:val="30"/>
          <w:szCs w:val="30"/>
          <w:lang w:eastAsia="ru-RU"/>
        </w:rPr>
        <w:t>_______________________________________</w:t>
      </w:r>
      <w:r w:rsidR="003A4137">
        <w:rPr>
          <w:rFonts w:ascii="Times New Roman" w:eastAsia="Times New Roman" w:hAnsi="Times New Roman" w:cs="Times New Roman"/>
          <w:sz w:val="30"/>
          <w:szCs w:val="30"/>
          <w:lang w:eastAsia="ru-RU"/>
        </w:rPr>
        <w:t>_____</w:t>
      </w:r>
    </w:p>
    <w:p w14:paraId="4395963B" w14:textId="77777777" w:rsidR="00F4564B" w:rsidRPr="00427D48" w:rsidRDefault="00F4564B" w:rsidP="00F4564B">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lastRenderedPageBreak/>
        <w:t>________________________________________________________________</w:t>
      </w:r>
    </w:p>
    <w:p w14:paraId="5CB12741" w14:textId="77777777" w:rsidR="00F4564B" w:rsidRPr="00427D48" w:rsidRDefault="00F4564B" w:rsidP="00F4564B">
      <w:pPr>
        <w:spacing w:after="0" w:line="240" w:lineRule="auto"/>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2F5B895A" w14:textId="77777777" w:rsidR="00F4564B" w:rsidRDefault="00F4564B" w:rsidP="00427D48">
      <w:pPr>
        <w:spacing w:after="0" w:line="240" w:lineRule="auto"/>
        <w:jc w:val="both"/>
        <w:rPr>
          <w:rFonts w:ascii="Times New Roman" w:eastAsia="Times New Roman" w:hAnsi="Times New Roman" w:cs="Times New Roman"/>
          <w:sz w:val="30"/>
          <w:szCs w:val="30"/>
          <w:lang w:eastAsia="ru-RU"/>
        </w:rPr>
      </w:pPr>
    </w:p>
    <w:p w14:paraId="2D8E93CA" w14:textId="062C8B49"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Базовое соглашение №____________</w:t>
      </w:r>
      <w:r w:rsidR="00FC29A6">
        <w:rPr>
          <w:rFonts w:ascii="Times New Roman" w:eastAsia="Times New Roman" w:hAnsi="Times New Roman" w:cs="Times New Roman"/>
          <w:sz w:val="30"/>
          <w:szCs w:val="30"/>
          <w:lang w:eastAsia="ru-RU"/>
        </w:rPr>
        <w:t>_________</w:t>
      </w:r>
      <w:r w:rsidRPr="00427D48">
        <w:rPr>
          <w:rFonts w:ascii="Times New Roman" w:eastAsia="Times New Roman" w:hAnsi="Times New Roman" w:cs="Times New Roman"/>
          <w:sz w:val="30"/>
          <w:szCs w:val="30"/>
          <w:lang w:eastAsia="ru-RU"/>
        </w:rPr>
        <w:t>_от ______________</w:t>
      </w:r>
      <w:r w:rsidR="00FC29A6">
        <w:rPr>
          <w:rFonts w:ascii="Times New Roman" w:eastAsia="Times New Roman" w:hAnsi="Times New Roman" w:cs="Times New Roman"/>
          <w:sz w:val="30"/>
          <w:szCs w:val="30"/>
          <w:lang w:eastAsia="ru-RU"/>
        </w:rPr>
        <w:t>______</w:t>
      </w:r>
    </w:p>
    <w:p w14:paraId="51C88147"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p>
    <w:p w14:paraId="141452EB"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Цель финансирования: </w:t>
      </w:r>
    </w:p>
    <w:p w14:paraId="6ABDB7D7" w14:textId="1FEEA145"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 оплата (в том числе предварительная) </w:t>
      </w:r>
      <w:r w:rsidR="00DA5A73">
        <w:rPr>
          <w:rFonts w:ascii="Times New Roman" w:eastAsia="Times New Roman" w:hAnsi="Times New Roman" w:cs="Times New Roman"/>
          <w:sz w:val="30"/>
          <w:szCs w:val="30"/>
          <w:lang w:eastAsia="ru-RU"/>
        </w:rPr>
        <w:t xml:space="preserve">организациями, не являющимися резидентами, </w:t>
      </w:r>
      <w:r w:rsidRPr="00427D48">
        <w:rPr>
          <w:rFonts w:ascii="Times New Roman" w:eastAsia="Times New Roman" w:hAnsi="Times New Roman" w:cs="Times New Roman"/>
          <w:sz w:val="30"/>
          <w:szCs w:val="30"/>
          <w:lang w:eastAsia="ru-RU"/>
        </w:rPr>
        <w:t>товаров (работ, услуг), реализованных (реализуемых) резидентами;</w:t>
      </w:r>
    </w:p>
    <w:p w14:paraId="0B42B556"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оплата (в том числе предварительная) организациями, не являющимися резидентами, товаров, реализованных (реализуемых) организациями, не являющимися резидентами</w:t>
      </w:r>
    </w:p>
    <w:p w14:paraId="19334BE2"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p>
    <w:p w14:paraId="5FF2D3F3"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Размер лимита на банк-эмитент _____________________________________</w:t>
      </w:r>
    </w:p>
    <w:p w14:paraId="01B9E99F"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Срок финансирования     __________________________________________</w:t>
      </w:r>
    </w:p>
    <w:p w14:paraId="54443228"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Срок погашения (график) __________________________________________</w:t>
      </w:r>
    </w:p>
    <w:p w14:paraId="5745079E"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Срок страхования ________ с ______________ по _____________________</w:t>
      </w:r>
    </w:p>
    <w:p w14:paraId="0E421623"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Валюта финансирования__________________________________________</w:t>
      </w:r>
    </w:p>
    <w:p w14:paraId="1857F91C"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Сумма финансирования        _______________________________________</w:t>
      </w:r>
    </w:p>
    <w:p w14:paraId="01FC6A16"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4B7E8956" w14:textId="77777777" w:rsidR="00427D48" w:rsidRPr="00427D48" w:rsidRDefault="00427D48" w:rsidP="00427D48">
      <w:pPr>
        <w:spacing w:after="0" w:line="240" w:lineRule="auto"/>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50677CB0"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Сумма процентов, подлежащих уплате по постфинансированию ________</w:t>
      </w:r>
    </w:p>
    <w:p w14:paraId="2D27519E"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5872E088" w14:textId="77777777" w:rsidR="00427D48" w:rsidRPr="00427D48" w:rsidRDefault="00427D48" w:rsidP="00427D48">
      <w:pPr>
        <w:spacing w:after="0" w:line="240" w:lineRule="auto"/>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4A1C9BD8"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В том числе сумма процентов, подлежащих уплате за период ожидания ________________________________________________________________</w:t>
      </w:r>
    </w:p>
    <w:p w14:paraId="46939086"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261C4377" w14:textId="77777777" w:rsidR="00427D48" w:rsidRPr="00427D48" w:rsidRDefault="00427D48" w:rsidP="00427D48">
      <w:pPr>
        <w:spacing w:after="0" w:line="240" w:lineRule="auto"/>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2554FD74"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Другие платежи по </w:t>
      </w:r>
      <w:proofErr w:type="gramStart"/>
      <w:r w:rsidRPr="00427D48">
        <w:rPr>
          <w:rFonts w:ascii="Times New Roman" w:eastAsia="Times New Roman" w:hAnsi="Times New Roman" w:cs="Times New Roman"/>
          <w:sz w:val="30"/>
          <w:szCs w:val="30"/>
          <w:lang w:eastAsia="ru-RU"/>
        </w:rPr>
        <w:t>постфинансированию  _</w:t>
      </w:r>
      <w:proofErr w:type="gramEnd"/>
      <w:r w:rsidRPr="00427D48">
        <w:rPr>
          <w:rFonts w:ascii="Times New Roman" w:eastAsia="Times New Roman" w:hAnsi="Times New Roman" w:cs="Times New Roman"/>
          <w:sz w:val="30"/>
          <w:szCs w:val="30"/>
          <w:lang w:eastAsia="ru-RU"/>
        </w:rPr>
        <w:t>__________________________</w:t>
      </w:r>
    </w:p>
    <w:p w14:paraId="488C2115"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42DE0995" w14:textId="77777777" w:rsidR="00427D48" w:rsidRPr="00427D48" w:rsidRDefault="00427D48" w:rsidP="00427D48">
      <w:pPr>
        <w:spacing w:after="0" w:line="240" w:lineRule="auto"/>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5B2262A2" w14:textId="77777777" w:rsidR="00427D48" w:rsidRPr="00427D48" w:rsidRDefault="00427D48" w:rsidP="00427D48">
      <w:pPr>
        <w:spacing w:after="0" w:line="240" w:lineRule="auto"/>
        <w:rPr>
          <w:rFonts w:ascii="Times New Roman" w:eastAsia="Times New Roman" w:hAnsi="Times New Roman" w:cs="Times New Roman"/>
          <w:sz w:val="30"/>
          <w:szCs w:val="30"/>
          <w:u w:val="single"/>
          <w:lang w:eastAsia="ru-RU"/>
        </w:rPr>
      </w:pPr>
    </w:p>
    <w:p w14:paraId="512EC1F5" w14:textId="77777777" w:rsidR="00427D48" w:rsidRPr="00427D48" w:rsidRDefault="00427D48" w:rsidP="00427D48">
      <w:pPr>
        <w:spacing w:after="0" w:line="240" w:lineRule="auto"/>
        <w:ind w:right="18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Размер денежных средств, перечисляемых при </w:t>
      </w:r>
      <w:proofErr w:type="spellStart"/>
      <w:r w:rsidRPr="00427D48">
        <w:rPr>
          <w:rFonts w:ascii="Times New Roman" w:eastAsia="Times New Roman" w:hAnsi="Times New Roman" w:cs="Times New Roman"/>
          <w:sz w:val="30"/>
          <w:szCs w:val="30"/>
          <w:lang w:eastAsia="ru-RU"/>
        </w:rPr>
        <w:t>постфинансировании</w:t>
      </w:r>
      <w:proofErr w:type="spellEnd"/>
      <w:r w:rsidRPr="00427D48">
        <w:rPr>
          <w:rFonts w:ascii="Times New Roman" w:eastAsia="Times New Roman" w:hAnsi="Times New Roman" w:cs="Times New Roman"/>
          <w:sz w:val="30"/>
          <w:szCs w:val="30"/>
          <w:lang w:eastAsia="ru-RU"/>
        </w:rPr>
        <w:t>:</w:t>
      </w:r>
    </w:p>
    <w:p w14:paraId="09D3BD6F" w14:textId="77777777" w:rsidR="00427D48" w:rsidRPr="00427D48" w:rsidRDefault="00427D48" w:rsidP="00427D48">
      <w:pPr>
        <w:spacing w:after="0" w:line="240" w:lineRule="auto"/>
        <w:ind w:right="18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до 100% стоимости экспортного контракта;</w:t>
      </w:r>
    </w:p>
    <w:p w14:paraId="1B16EE3E" w14:textId="77777777" w:rsidR="00427D48" w:rsidRPr="00427D48" w:rsidRDefault="00427D48" w:rsidP="00427D48">
      <w:pPr>
        <w:spacing w:after="0" w:line="240" w:lineRule="auto"/>
        <w:ind w:right="18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до 85% стоимости экспортного контракта.</w:t>
      </w:r>
    </w:p>
    <w:p w14:paraId="59BE8CB9" w14:textId="77777777" w:rsidR="00427D48" w:rsidRPr="00427D48" w:rsidRDefault="00427D48" w:rsidP="00427D48">
      <w:pPr>
        <w:spacing w:after="0" w:line="240" w:lineRule="auto"/>
        <w:rPr>
          <w:rFonts w:ascii="Times New Roman" w:eastAsia="Times New Roman" w:hAnsi="Times New Roman" w:cs="Times New Roman"/>
          <w:sz w:val="30"/>
          <w:szCs w:val="30"/>
          <w:u w:val="single"/>
          <w:lang w:eastAsia="ru-RU"/>
        </w:rPr>
      </w:pPr>
    </w:p>
    <w:p w14:paraId="7E298AFE" w14:textId="77777777" w:rsidR="00427D48" w:rsidRPr="00427D48" w:rsidRDefault="00427D48" w:rsidP="00427D48">
      <w:pPr>
        <w:spacing w:after="0" w:line="240" w:lineRule="auto"/>
        <w:jc w:val="center"/>
        <w:rPr>
          <w:rFonts w:ascii="Times New Roman" w:eastAsia="Times New Roman" w:hAnsi="Times New Roman" w:cs="Times New Roman"/>
          <w:b/>
          <w:sz w:val="30"/>
          <w:szCs w:val="30"/>
          <w:lang w:eastAsia="ru-RU"/>
        </w:rPr>
      </w:pPr>
      <w:r w:rsidRPr="00427D48">
        <w:rPr>
          <w:rFonts w:ascii="Times New Roman" w:eastAsia="Times New Roman" w:hAnsi="Times New Roman" w:cs="Times New Roman"/>
          <w:b/>
          <w:sz w:val="30"/>
          <w:szCs w:val="30"/>
          <w:lang w:eastAsia="ru-RU"/>
        </w:rPr>
        <w:t>СВЕДЕНИЯ ОБ ЭКСПОРТНОМ КОНТРАКТЕ:</w:t>
      </w:r>
    </w:p>
    <w:p w14:paraId="1AC620CC" w14:textId="77777777" w:rsidR="00427D48" w:rsidRPr="00427D48" w:rsidRDefault="00427D48" w:rsidP="00427D48">
      <w:pPr>
        <w:spacing w:after="0" w:line="240" w:lineRule="auto"/>
        <w:jc w:val="center"/>
        <w:rPr>
          <w:rFonts w:ascii="Times New Roman" w:eastAsia="Times New Roman" w:hAnsi="Times New Roman" w:cs="Times New Roman"/>
          <w:b/>
          <w:sz w:val="30"/>
          <w:szCs w:val="30"/>
          <w:lang w:eastAsia="ru-RU"/>
        </w:rPr>
      </w:pPr>
    </w:p>
    <w:p w14:paraId="3DE4E297"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Экспортер:</w:t>
      </w:r>
    </w:p>
    <w:p w14:paraId="10D58257"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наименование ___________________________________________________</w:t>
      </w:r>
    </w:p>
    <w:p w14:paraId="69F60205"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адрес___________________________________________________________</w:t>
      </w:r>
    </w:p>
    <w:p w14:paraId="1DB85F6C"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Импортер:</w:t>
      </w:r>
    </w:p>
    <w:p w14:paraId="45317166"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lastRenderedPageBreak/>
        <w:t>наименование ___________________________________________________</w:t>
      </w:r>
    </w:p>
    <w:p w14:paraId="14D8349E"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адрес __________________________________________________________</w:t>
      </w:r>
    </w:p>
    <w:p w14:paraId="45674DB7"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банковские реквизиты ____________________________________________</w:t>
      </w:r>
    </w:p>
    <w:p w14:paraId="271D47CA"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Предмет контракта _______________________________________________</w:t>
      </w:r>
    </w:p>
    <w:p w14:paraId="2957CFD9"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28CD8BE7"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Контракт №_________________ дата заключения «___» __________20__ г.</w:t>
      </w:r>
    </w:p>
    <w:p w14:paraId="707CEF1D"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Срок экспортного контракта _______________________________________</w:t>
      </w:r>
    </w:p>
    <w:p w14:paraId="03EE0F58"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Общая сумма контракта __________________________________________</w:t>
      </w:r>
    </w:p>
    <w:p w14:paraId="5ECF5458"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Первоначальный взнос за счет средств импортера ________________________________________________________________</w:t>
      </w:r>
    </w:p>
    <w:p w14:paraId="52E3A8B5"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p>
    <w:p w14:paraId="02CC0172" w14:textId="77777777" w:rsidR="00427D48" w:rsidRPr="00427D48" w:rsidRDefault="00427D48" w:rsidP="00427D48">
      <w:pPr>
        <w:spacing w:after="0" w:line="240" w:lineRule="auto"/>
        <w:jc w:val="center"/>
        <w:rPr>
          <w:rFonts w:ascii="Times New Roman" w:eastAsia="Times New Roman" w:hAnsi="Times New Roman" w:cs="Times New Roman"/>
          <w:b/>
          <w:sz w:val="30"/>
          <w:szCs w:val="30"/>
          <w:lang w:eastAsia="ru-RU"/>
        </w:rPr>
      </w:pPr>
      <w:r w:rsidRPr="00427D48">
        <w:rPr>
          <w:rFonts w:ascii="Times New Roman" w:eastAsia="Times New Roman" w:hAnsi="Times New Roman" w:cs="Times New Roman"/>
          <w:b/>
          <w:sz w:val="30"/>
          <w:szCs w:val="30"/>
          <w:lang w:eastAsia="ru-RU"/>
        </w:rPr>
        <w:t>СВЕДЕНИЯ О ДОГОВОРЕ НА ПОСТАВКУ ТОВАРОВ:</w:t>
      </w:r>
    </w:p>
    <w:p w14:paraId="67603626"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p>
    <w:p w14:paraId="710A3170"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Покупатель:</w:t>
      </w:r>
    </w:p>
    <w:p w14:paraId="2F177A2B"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наименование ___________________________________________________</w:t>
      </w:r>
    </w:p>
    <w:p w14:paraId="32B68D6D"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адрес __________________________________________________________</w:t>
      </w:r>
    </w:p>
    <w:p w14:paraId="205C6538"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банковские реквизиты ____________________________________________</w:t>
      </w:r>
    </w:p>
    <w:p w14:paraId="13A3C7EC"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Предмет договора ________________________________________________</w:t>
      </w:r>
    </w:p>
    <w:p w14:paraId="0D397384"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70114D11"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Номер договора №____________ дата заключения «___» _________20__г.</w:t>
      </w:r>
    </w:p>
    <w:p w14:paraId="62C67544"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Срок договора на поставку ________________________________________</w:t>
      </w:r>
    </w:p>
    <w:p w14:paraId="728DA7B6"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Общая сумма договора ___________________________________________</w:t>
      </w:r>
    </w:p>
    <w:p w14:paraId="3F67F48B"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Первоначальный взнос за счет средств покупателя ________________________________________________________________</w:t>
      </w:r>
    </w:p>
    <w:p w14:paraId="121D430E"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p>
    <w:p w14:paraId="07A2194D"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Порядок уплаты страхового взноса: </w:t>
      </w:r>
    </w:p>
    <w:p w14:paraId="70B14EB3"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единовременно      </w:t>
      </w:r>
      <w:r w:rsidRPr="00427D48">
        <w:rPr>
          <w:rFonts w:ascii="Times New Roman" w:eastAsia="Times New Roman" w:hAnsi="Times New Roman" w:cs="Times New Roman"/>
          <w:sz w:val="30"/>
          <w:szCs w:val="30"/>
          <w:lang w:eastAsia="ru-RU"/>
        </w:rPr>
        <w:t>в два срока</w:t>
      </w:r>
      <w:r w:rsidRPr="00427D48">
        <w:rPr>
          <w:rFonts w:ascii="Times New Roman" w:eastAsia="Times New Roman" w:hAnsi="Times New Roman" w:cs="Times New Roman"/>
          <w:sz w:val="30"/>
          <w:szCs w:val="30"/>
          <w:lang w:eastAsia="ru-RU"/>
        </w:rPr>
        <w:tab/>
      </w:r>
      <w:r w:rsidRPr="00427D48">
        <w:rPr>
          <w:rFonts w:ascii="Times New Roman" w:eastAsia="Times New Roman" w:hAnsi="Times New Roman" w:cs="Times New Roman"/>
          <w:sz w:val="30"/>
          <w:szCs w:val="30"/>
          <w:lang w:eastAsia="ru-RU"/>
        </w:rPr>
        <w:t>ежеквартально</w:t>
      </w:r>
      <w:r w:rsidRPr="00427D48">
        <w:rPr>
          <w:rFonts w:ascii="Times New Roman" w:eastAsia="Times New Roman" w:hAnsi="Times New Roman" w:cs="Times New Roman"/>
          <w:sz w:val="30"/>
          <w:szCs w:val="30"/>
          <w:lang w:eastAsia="ru-RU"/>
        </w:rPr>
        <w:tab/>
      </w:r>
      <w:r w:rsidRPr="00427D48">
        <w:rPr>
          <w:rFonts w:ascii="Times New Roman" w:eastAsia="Times New Roman" w:hAnsi="Times New Roman" w:cs="Times New Roman"/>
          <w:sz w:val="30"/>
          <w:szCs w:val="30"/>
          <w:lang w:eastAsia="ru-RU"/>
        </w:rPr>
        <w:t>ежемесячно</w:t>
      </w:r>
    </w:p>
    <w:p w14:paraId="5D251DEA" w14:textId="7A40D37A" w:rsidR="00427D48" w:rsidRPr="00427D48" w:rsidRDefault="00DA5A73"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w:t>
      </w:r>
      <w:r w:rsidR="00427D48" w:rsidRPr="00427D48">
        <w:rPr>
          <w:rFonts w:ascii="Times New Roman" w:eastAsia="Times New Roman" w:hAnsi="Times New Roman" w:cs="Times New Roman"/>
          <w:sz w:val="30"/>
          <w:szCs w:val="30"/>
          <w:lang w:eastAsia="ru-RU"/>
        </w:rPr>
        <w:t>иной порядок___________________________________________________</w:t>
      </w:r>
    </w:p>
    <w:p w14:paraId="73F981A1"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p>
    <w:p w14:paraId="45EF05B5" w14:textId="77777777" w:rsidR="00427D48" w:rsidRPr="00427D48" w:rsidRDefault="00427D48" w:rsidP="00427D48">
      <w:pPr>
        <w:spacing w:after="0" w:line="240" w:lineRule="auto"/>
        <w:jc w:val="center"/>
        <w:rPr>
          <w:rFonts w:ascii="Times New Roman" w:eastAsia="Times New Roman" w:hAnsi="Times New Roman" w:cs="Times New Roman"/>
          <w:b/>
          <w:sz w:val="30"/>
          <w:szCs w:val="30"/>
          <w:lang w:eastAsia="ru-RU"/>
        </w:rPr>
      </w:pPr>
      <w:r w:rsidRPr="00427D48">
        <w:rPr>
          <w:rFonts w:ascii="Times New Roman" w:eastAsia="Times New Roman" w:hAnsi="Times New Roman" w:cs="Times New Roman"/>
          <w:b/>
          <w:sz w:val="30"/>
          <w:szCs w:val="30"/>
          <w:lang w:eastAsia="ru-RU"/>
        </w:rPr>
        <w:t>ПРОЧИЕ СВЕДЕНИЯ ДЛЯ ОЦЕНКИ СТЕПЕНИ РИСКА</w:t>
      </w:r>
    </w:p>
    <w:p w14:paraId="7DBAD348" w14:textId="77777777" w:rsidR="00427D48" w:rsidRPr="00427D48" w:rsidRDefault="00427D48" w:rsidP="00427D48">
      <w:pPr>
        <w:spacing w:after="0" w:line="240" w:lineRule="auto"/>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(нужное отметить)</w:t>
      </w:r>
    </w:p>
    <w:p w14:paraId="03486BE5" w14:textId="77777777" w:rsidR="00427D48" w:rsidRPr="00427D48" w:rsidRDefault="00427D48" w:rsidP="00427D48">
      <w:pPr>
        <w:spacing w:after="0" w:line="240" w:lineRule="auto"/>
        <w:jc w:val="both"/>
        <w:rPr>
          <w:rFonts w:ascii="Times New Roman" w:eastAsia="Times New Roman" w:hAnsi="Times New Roman" w:cs="Times New Roman"/>
          <w:i/>
          <w:sz w:val="26"/>
          <w:szCs w:val="26"/>
          <w:lang w:eastAsia="ru-RU"/>
        </w:rPr>
      </w:pPr>
    </w:p>
    <w:tbl>
      <w:tblPr>
        <w:tblW w:w="9999" w:type="dxa"/>
        <w:tblLayout w:type="fixed"/>
        <w:tblLook w:val="01E0" w:firstRow="1" w:lastRow="1" w:firstColumn="1" w:lastColumn="1" w:noHBand="0" w:noVBand="0"/>
      </w:tblPr>
      <w:tblGrid>
        <w:gridCol w:w="675"/>
        <w:gridCol w:w="8505"/>
        <w:gridCol w:w="819"/>
      </w:tblGrid>
      <w:tr w:rsidR="00427D48" w:rsidRPr="00427D48" w14:paraId="13C23190" w14:textId="77777777" w:rsidTr="00402A9B">
        <w:tc>
          <w:tcPr>
            <w:tcW w:w="675" w:type="dxa"/>
          </w:tcPr>
          <w:p w14:paraId="0C5FD1B0" w14:textId="77777777" w:rsidR="00427D48" w:rsidRPr="00427D48" w:rsidRDefault="00427D48" w:rsidP="00427D48">
            <w:pPr>
              <w:spacing w:after="0" w:line="240" w:lineRule="auto"/>
              <w:jc w:val="center"/>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1.</w:t>
            </w:r>
          </w:p>
        </w:tc>
        <w:tc>
          <w:tcPr>
            <w:tcW w:w="8505" w:type="dxa"/>
            <w:vAlign w:val="center"/>
          </w:tcPr>
          <w:p w14:paraId="52FC07D5"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Наличие у банка-эмитента рейтинга:</w:t>
            </w:r>
          </w:p>
        </w:tc>
        <w:tc>
          <w:tcPr>
            <w:tcW w:w="819" w:type="dxa"/>
          </w:tcPr>
          <w:p w14:paraId="29C55E5F" w14:textId="77777777" w:rsidR="00427D48" w:rsidRPr="00427D48" w:rsidRDefault="00427D48" w:rsidP="00427D48">
            <w:pPr>
              <w:spacing w:after="0" w:line="240" w:lineRule="auto"/>
              <w:ind w:left="-392"/>
              <w:jc w:val="center"/>
              <w:rPr>
                <w:rFonts w:ascii="Times New Roman" w:eastAsia="Times New Roman" w:hAnsi="Times New Roman" w:cs="Times New Roman"/>
                <w:sz w:val="30"/>
                <w:szCs w:val="30"/>
                <w:lang w:eastAsia="ru-RU"/>
              </w:rPr>
            </w:pPr>
          </w:p>
        </w:tc>
      </w:tr>
      <w:tr w:rsidR="00427D48" w:rsidRPr="00427D48" w14:paraId="43A332E7" w14:textId="77777777" w:rsidTr="00402A9B">
        <w:tc>
          <w:tcPr>
            <w:tcW w:w="675" w:type="dxa"/>
          </w:tcPr>
          <w:p w14:paraId="1BF42CFE" w14:textId="77777777" w:rsidR="00427D48" w:rsidRPr="00427D48" w:rsidRDefault="00427D48" w:rsidP="00427D48">
            <w:pPr>
              <w:spacing w:after="0" w:line="240" w:lineRule="auto"/>
              <w:jc w:val="center"/>
              <w:rPr>
                <w:rFonts w:ascii="Times New Roman" w:eastAsia="Times New Roman" w:hAnsi="Times New Roman" w:cs="Times New Roman"/>
                <w:sz w:val="30"/>
                <w:szCs w:val="30"/>
                <w:lang w:eastAsia="ru-RU"/>
              </w:rPr>
            </w:pPr>
          </w:p>
        </w:tc>
        <w:tc>
          <w:tcPr>
            <w:tcW w:w="9324" w:type="dxa"/>
            <w:gridSpan w:val="2"/>
            <w:vAlign w:val="center"/>
          </w:tcPr>
          <w:p w14:paraId="016ED149"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наименование рейтингового агентства ___________________________</w:t>
            </w:r>
          </w:p>
          <w:p w14:paraId="135F9C2A"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установленный рейтинг _______________________________________</w:t>
            </w:r>
          </w:p>
          <w:p w14:paraId="55F6A50A"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w:t>
            </w:r>
          </w:p>
          <w:p w14:paraId="7226554C"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дата присвоения рейтинга</w:t>
            </w:r>
          </w:p>
        </w:tc>
      </w:tr>
      <w:tr w:rsidR="00427D48" w:rsidRPr="00427D48" w14:paraId="5FF5D2CC" w14:textId="77777777" w:rsidTr="00402A9B">
        <w:tc>
          <w:tcPr>
            <w:tcW w:w="675" w:type="dxa"/>
          </w:tcPr>
          <w:p w14:paraId="66E4B024" w14:textId="77777777" w:rsidR="00427D48" w:rsidRPr="00427D48" w:rsidRDefault="00427D48" w:rsidP="00427D48">
            <w:pPr>
              <w:spacing w:after="0" w:line="240" w:lineRule="auto"/>
              <w:jc w:val="center"/>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2.</w:t>
            </w:r>
          </w:p>
        </w:tc>
        <w:tc>
          <w:tcPr>
            <w:tcW w:w="8505" w:type="dxa"/>
            <w:vAlign w:val="center"/>
          </w:tcPr>
          <w:p w14:paraId="6E464851"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Наличие за последний год у банка-эмитента случаев несвоевременного исполнения обязательств перед страхователем по постфинансированию аккредитива </w:t>
            </w:r>
          </w:p>
        </w:tc>
        <w:tc>
          <w:tcPr>
            <w:tcW w:w="819" w:type="dxa"/>
            <w:vAlign w:val="center"/>
          </w:tcPr>
          <w:p w14:paraId="19513334" w14:textId="77777777" w:rsidR="00427D48" w:rsidRPr="00427D48" w:rsidRDefault="00427D48" w:rsidP="00427D48">
            <w:pPr>
              <w:spacing w:after="0" w:line="240" w:lineRule="auto"/>
              <w:ind w:left="-392"/>
              <w:jc w:val="center"/>
              <w:rPr>
                <w:rFonts w:ascii="Times New Roman" w:eastAsia="Times New Roman" w:hAnsi="Times New Roman" w:cs="Times New Roman"/>
                <w:sz w:val="30"/>
                <w:szCs w:val="30"/>
                <w:lang w:eastAsia="ru-RU"/>
              </w:rPr>
            </w:pPr>
          </w:p>
          <w:p w14:paraId="5B261B65" w14:textId="77777777" w:rsidR="00427D48" w:rsidRPr="00427D48" w:rsidRDefault="00427D48" w:rsidP="00427D48">
            <w:pPr>
              <w:spacing w:after="0" w:line="240" w:lineRule="auto"/>
              <w:ind w:left="-392"/>
              <w:jc w:val="center"/>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w:t>
            </w:r>
          </w:p>
        </w:tc>
      </w:tr>
      <w:tr w:rsidR="00427D48" w:rsidRPr="00427D48" w14:paraId="5F204F7C" w14:textId="77777777" w:rsidTr="00402A9B">
        <w:tc>
          <w:tcPr>
            <w:tcW w:w="675" w:type="dxa"/>
          </w:tcPr>
          <w:p w14:paraId="74A4C588" w14:textId="77777777" w:rsidR="00427D48" w:rsidRPr="00427D48" w:rsidRDefault="00427D48" w:rsidP="00427D48">
            <w:pPr>
              <w:spacing w:after="0" w:line="240" w:lineRule="auto"/>
              <w:jc w:val="center"/>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3.</w:t>
            </w:r>
          </w:p>
        </w:tc>
        <w:tc>
          <w:tcPr>
            <w:tcW w:w="8505" w:type="dxa"/>
            <w:vAlign w:val="center"/>
          </w:tcPr>
          <w:p w14:paraId="703AE20C"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Договор страхования заключается по решению Правительства Республики Беларусь и на основании Рамочных соглашений о </w:t>
            </w:r>
            <w:r w:rsidRPr="00427D48">
              <w:rPr>
                <w:rFonts w:ascii="Times New Roman" w:eastAsia="Times New Roman" w:hAnsi="Times New Roman" w:cs="Times New Roman"/>
                <w:sz w:val="30"/>
                <w:szCs w:val="30"/>
                <w:lang w:eastAsia="ru-RU"/>
              </w:rPr>
              <w:lastRenderedPageBreak/>
              <w:t>сотрудничестве Республики Беларусь и страной, в которой расположен банк-эмитент</w:t>
            </w:r>
          </w:p>
        </w:tc>
        <w:tc>
          <w:tcPr>
            <w:tcW w:w="819" w:type="dxa"/>
            <w:vAlign w:val="center"/>
          </w:tcPr>
          <w:p w14:paraId="1DFED914" w14:textId="77777777" w:rsidR="00427D48" w:rsidRPr="00427D48" w:rsidRDefault="00427D48" w:rsidP="00427D48">
            <w:pPr>
              <w:spacing w:after="0" w:line="240" w:lineRule="auto"/>
              <w:ind w:left="-392"/>
              <w:jc w:val="center"/>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lastRenderedPageBreak/>
              <w:t>□</w:t>
            </w:r>
          </w:p>
          <w:p w14:paraId="54DA8B56" w14:textId="77777777" w:rsidR="00427D48" w:rsidRPr="00427D48" w:rsidRDefault="00427D48" w:rsidP="00427D48">
            <w:pPr>
              <w:spacing w:after="0" w:line="240" w:lineRule="auto"/>
              <w:ind w:left="-392"/>
              <w:jc w:val="center"/>
              <w:rPr>
                <w:rFonts w:ascii="Times New Roman" w:eastAsia="Times New Roman" w:hAnsi="Times New Roman" w:cs="Times New Roman"/>
                <w:sz w:val="30"/>
                <w:szCs w:val="30"/>
                <w:lang w:eastAsia="ru-RU"/>
              </w:rPr>
            </w:pPr>
          </w:p>
        </w:tc>
      </w:tr>
    </w:tbl>
    <w:p w14:paraId="759641CD"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p>
    <w:p w14:paraId="20675C0C"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В отношении работников (участников, учредителей, собственников имущества) страхователя и (или) лиц, действующих от имени страхователя на основании доверенности, участвующих (участвовавших) в заключении базового соглашения, проводилась (проводится) проверка правоохранительными органами в течение последних пяти лет в связи с нарушением законодательства о борьбе с коррупцией:</w:t>
      </w:r>
    </w:p>
    <w:p w14:paraId="3842F487"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sym w:font="Wingdings" w:char="F06F"/>
      </w:r>
      <w:r w:rsidRPr="00427D48">
        <w:rPr>
          <w:rFonts w:ascii="Times New Roman" w:eastAsia="Times New Roman" w:hAnsi="Times New Roman" w:cs="Times New Roman"/>
          <w:sz w:val="30"/>
          <w:szCs w:val="30"/>
          <w:lang w:eastAsia="ru-RU"/>
        </w:rPr>
        <w:t xml:space="preserve"> ДА (страхователь должен предоставить страховщику подробную информацию); </w:t>
      </w:r>
    </w:p>
    <w:p w14:paraId="7BABB369" w14:textId="77777777" w:rsidR="00427D48" w:rsidRPr="00427D48" w:rsidRDefault="00427D48" w:rsidP="00427D48">
      <w:pPr>
        <w:spacing w:after="0" w:line="240" w:lineRule="auto"/>
        <w:ind w:right="-99"/>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sym w:font="Wingdings" w:char="F06F"/>
      </w:r>
      <w:r w:rsidRPr="00427D48">
        <w:rPr>
          <w:rFonts w:ascii="Times New Roman" w:eastAsia="Times New Roman" w:hAnsi="Times New Roman" w:cs="Times New Roman"/>
          <w:sz w:val="30"/>
          <w:szCs w:val="30"/>
          <w:lang w:eastAsia="ru-RU"/>
        </w:rPr>
        <w:t xml:space="preserve"> НЕТ.</w:t>
      </w:r>
    </w:p>
    <w:p w14:paraId="050EB138" w14:textId="77777777" w:rsidR="00427D48" w:rsidRPr="00427D48" w:rsidRDefault="00427D48" w:rsidP="00427D48">
      <w:pPr>
        <w:spacing w:after="0" w:line="240" w:lineRule="auto"/>
        <w:ind w:right="-99"/>
        <w:jc w:val="both"/>
        <w:rPr>
          <w:rFonts w:ascii="Times New Roman" w:eastAsia="Times New Roman" w:hAnsi="Times New Roman" w:cs="Times New Roman"/>
          <w:sz w:val="30"/>
          <w:szCs w:val="30"/>
          <w:lang w:eastAsia="ru-RU"/>
        </w:rPr>
      </w:pPr>
    </w:p>
    <w:p w14:paraId="1FB15E61"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К заявлению </w:t>
      </w:r>
      <w:proofErr w:type="gramStart"/>
      <w:r w:rsidRPr="00427D48">
        <w:rPr>
          <w:rFonts w:ascii="Times New Roman" w:eastAsia="Times New Roman" w:hAnsi="Times New Roman" w:cs="Times New Roman"/>
          <w:sz w:val="30"/>
          <w:szCs w:val="30"/>
          <w:lang w:eastAsia="ru-RU"/>
        </w:rPr>
        <w:t>прилагаются:_</w:t>
      </w:r>
      <w:proofErr w:type="gramEnd"/>
      <w:r w:rsidRPr="00427D48">
        <w:rPr>
          <w:rFonts w:ascii="Times New Roman" w:eastAsia="Times New Roman" w:hAnsi="Times New Roman" w:cs="Times New Roman"/>
          <w:sz w:val="30"/>
          <w:szCs w:val="30"/>
          <w:lang w:eastAsia="ru-RU"/>
        </w:rPr>
        <w:t>________________________________________</w:t>
      </w:r>
    </w:p>
    <w:p w14:paraId="727E6915"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76922D28"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60DB5256" w14:textId="77777777" w:rsidR="00427D48" w:rsidRPr="00427D48" w:rsidRDefault="00427D48" w:rsidP="00427D48">
      <w:pPr>
        <w:spacing w:after="0" w:line="240" w:lineRule="auto"/>
        <w:jc w:val="both"/>
        <w:rPr>
          <w:rFonts w:ascii="Times New Roman" w:eastAsia="Times New Roman" w:hAnsi="Times New Roman" w:cs="Times New Roman"/>
          <w:i/>
          <w:sz w:val="30"/>
          <w:szCs w:val="30"/>
          <w:lang w:eastAsia="ru-RU"/>
        </w:rPr>
      </w:pPr>
    </w:p>
    <w:p w14:paraId="58F2A25B" w14:textId="77777777" w:rsidR="00427D48" w:rsidRPr="00427D48" w:rsidRDefault="00427D48" w:rsidP="00427D48">
      <w:pPr>
        <w:spacing w:after="0" w:line="240" w:lineRule="auto"/>
        <w:jc w:val="both"/>
        <w:rPr>
          <w:rFonts w:ascii="Times New Roman" w:eastAsia="Times New Roman" w:hAnsi="Times New Roman" w:cs="Times New Roman"/>
          <w:i/>
          <w:sz w:val="30"/>
          <w:szCs w:val="30"/>
          <w:lang w:eastAsia="ru-RU"/>
        </w:rPr>
      </w:pPr>
      <w:r w:rsidRPr="00427D48">
        <w:rPr>
          <w:rFonts w:ascii="Times New Roman" w:eastAsia="Times New Roman" w:hAnsi="Times New Roman" w:cs="Times New Roman"/>
          <w:i/>
          <w:sz w:val="30"/>
          <w:szCs w:val="30"/>
          <w:lang w:eastAsia="ru-RU"/>
        </w:rPr>
        <w:t>С Правилами страхования ознакомлен и согласен.</w:t>
      </w:r>
    </w:p>
    <w:p w14:paraId="6F4B5339" w14:textId="77777777" w:rsidR="00427D48" w:rsidRPr="00427D48" w:rsidRDefault="00427D48" w:rsidP="00427D48">
      <w:pPr>
        <w:spacing w:after="0" w:line="240" w:lineRule="auto"/>
        <w:rPr>
          <w:rFonts w:ascii="Times New Roman" w:eastAsia="Times New Roman" w:hAnsi="Times New Roman" w:cs="Times New Roman"/>
          <w:i/>
          <w:sz w:val="30"/>
          <w:szCs w:val="30"/>
          <w:lang w:eastAsia="ru-RU"/>
        </w:rPr>
      </w:pPr>
      <w:r w:rsidRPr="00427D48">
        <w:rPr>
          <w:rFonts w:ascii="Times New Roman" w:eastAsia="Times New Roman" w:hAnsi="Times New Roman" w:cs="Times New Roman"/>
          <w:i/>
          <w:sz w:val="30"/>
          <w:szCs w:val="30"/>
          <w:lang w:eastAsia="ru-RU"/>
        </w:rPr>
        <w:t>Полноту и достоверность изложенных в настоящем заявлении сведений подтверждаю.</w:t>
      </w:r>
    </w:p>
    <w:p w14:paraId="37C4AD90" w14:textId="77777777" w:rsidR="00427D48" w:rsidRPr="00427D48" w:rsidRDefault="00427D48" w:rsidP="00427D48">
      <w:pPr>
        <w:spacing w:after="0" w:line="240" w:lineRule="auto"/>
        <w:rPr>
          <w:rFonts w:ascii="Times New Roman" w:eastAsia="Times New Roman" w:hAnsi="Times New Roman" w:cs="Times New Roman"/>
          <w:i/>
          <w:sz w:val="30"/>
          <w:szCs w:val="30"/>
          <w:lang w:eastAsia="ru-RU"/>
        </w:rPr>
      </w:pPr>
      <w:r w:rsidRPr="00427D48">
        <w:rPr>
          <w:rFonts w:ascii="Times New Roman" w:eastAsia="Times New Roman" w:hAnsi="Times New Roman" w:cs="Times New Roman"/>
          <w:i/>
          <w:sz w:val="30"/>
          <w:szCs w:val="30"/>
          <w:lang w:eastAsia="ru-RU"/>
        </w:rPr>
        <w:t>На передачу информации, содержащейся в настоящем заявлении и других представленных документах (включая финансовую отчетность), для целей дальнейшего перестрахования риска (в том числе за пределами Республики Беларусь) по заключаемому договору страхования согласен.</w:t>
      </w:r>
    </w:p>
    <w:p w14:paraId="0F4350E5" w14:textId="77777777" w:rsidR="00427D48" w:rsidRPr="00427D48" w:rsidRDefault="00427D48" w:rsidP="00427D48">
      <w:pPr>
        <w:spacing w:after="0" w:line="360" w:lineRule="auto"/>
        <w:jc w:val="both"/>
        <w:rPr>
          <w:rFonts w:ascii="Times New Roman" w:eastAsia="Times New Roman" w:hAnsi="Times New Roman" w:cs="Times New Roman"/>
          <w:sz w:val="30"/>
          <w:szCs w:val="30"/>
          <w:lang w:eastAsia="ru-RU"/>
        </w:rPr>
      </w:pPr>
    </w:p>
    <w:p w14:paraId="24832408"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Представитель страхователя</w:t>
      </w:r>
      <w:r w:rsidRPr="00427D48">
        <w:rPr>
          <w:rFonts w:ascii="Times New Roman" w:eastAsia="Times New Roman" w:hAnsi="Times New Roman" w:cs="Times New Roman"/>
          <w:sz w:val="30"/>
          <w:szCs w:val="30"/>
          <w:lang w:eastAsia="ru-RU"/>
        </w:rPr>
        <w:tab/>
        <w:t>____________</w:t>
      </w:r>
      <w:r w:rsidRPr="00427D48">
        <w:rPr>
          <w:rFonts w:ascii="Times New Roman" w:eastAsia="Times New Roman" w:hAnsi="Times New Roman" w:cs="Times New Roman"/>
          <w:sz w:val="30"/>
          <w:szCs w:val="30"/>
          <w:lang w:eastAsia="ru-RU"/>
        </w:rPr>
        <w:tab/>
      </w:r>
      <w:r w:rsidRPr="00427D48">
        <w:rPr>
          <w:rFonts w:ascii="Times New Roman" w:eastAsia="Times New Roman" w:hAnsi="Times New Roman" w:cs="Times New Roman"/>
          <w:sz w:val="30"/>
          <w:szCs w:val="30"/>
          <w:lang w:eastAsia="ru-RU"/>
        </w:rPr>
        <w:tab/>
        <w:t>________________</w:t>
      </w:r>
    </w:p>
    <w:p w14:paraId="5609FB48" w14:textId="77777777" w:rsidR="00427D48" w:rsidRPr="00427D48" w:rsidRDefault="00427D48" w:rsidP="00427D48">
      <w:pPr>
        <w:spacing w:after="0" w:line="240" w:lineRule="auto"/>
        <w:ind w:left="4248"/>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sz w:val="26"/>
          <w:szCs w:val="26"/>
          <w:lang w:eastAsia="ru-RU"/>
        </w:rPr>
        <w:t xml:space="preserve">    </w:t>
      </w:r>
      <w:r w:rsidRPr="00427D48">
        <w:rPr>
          <w:rFonts w:ascii="Times New Roman" w:eastAsia="Times New Roman" w:hAnsi="Times New Roman" w:cs="Times New Roman"/>
          <w:i/>
          <w:sz w:val="26"/>
          <w:szCs w:val="26"/>
          <w:lang w:eastAsia="ru-RU"/>
        </w:rPr>
        <w:t>(подпись)</w:t>
      </w:r>
      <w:r w:rsidRPr="00427D48">
        <w:rPr>
          <w:rFonts w:ascii="Times New Roman" w:eastAsia="Times New Roman" w:hAnsi="Times New Roman" w:cs="Times New Roman"/>
          <w:i/>
          <w:sz w:val="26"/>
          <w:szCs w:val="26"/>
          <w:lang w:eastAsia="ru-RU"/>
        </w:rPr>
        <w:tab/>
      </w:r>
      <w:r w:rsidRPr="00427D48">
        <w:rPr>
          <w:rFonts w:ascii="Times New Roman" w:eastAsia="Times New Roman" w:hAnsi="Times New Roman" w:cs="Times New Roman"/>
          <w:i/>
          <w:sz w:val="26"/>
          <w:szCs w:val="26"/>
          <w:lang w:eastAsia="ru-RU"/>
        </w:rPr>
        <w:tab/>
      </w:r>
      <w:r w:rsidRPr="00427D48">
        <w:rPr>
          <w:rFonts w:ascii="Times New Roman" w:eastAsia="Times New Roman" w:hAnsi="Times New Roman" w:cs="Times New Roman"/>
          <w:i/>
          <w:sz w:val="26"/>
          <w:szCs w:val="26"/>
          <w:lang w:eastAsia="ru-RU"/>
        </w:rPr>
        <w:tab/>
        <w:t xml:space="preserve">        </w:t>
      </w:r>
      <w:proofErr w:type="gramStart"/>
      <w:r w:rsidRPr="00427D48">
        <w:rPr>
          <w:rFonts w:ascii="Times New Roman" w:eastAsia="Times New Roman" w:hAnsi="Times New Roman" w:cs="Times New Roman"/>
          <w:i/>
          <w:sz w:val="26"/>
          <w:szCs w:val="26"/>
          <w:lang w:eastAsia="ru-RU"/>
        </w:rPr>
        <w:t xml:space="preserve">   (</w:t>
      </w:r>
      <w:proofErr w:type="gramEnd"/>
      <w:r w:rsidRPr="00427D48">
        <w:rPr>
          <w:rFonts w:ascii="Times New Roman" w:eastAsia="Times New Roman" w:hAnsi="Times New Roman" w:cs="Times New Roman"/>
          <w:i/>
          <w:sz w:val="26"/>
          <w:szCs w:val="26"/>
          <w:lang w:eastAsia="ru-RU"/>
        </w:rPr>
        <w:t>ФИО)</w:t>
      </w:r>
    </w:p>
    <w:p w14:paraId="57F9D1B8"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 «___» ______________ 20___ г.</w:t>
      </w:r>
    </w:p>
    <w:p w14:paraId="25EF7482" w14:textId="77777777" w:rsidR="00427D48" w:rsidRPr="00427D48" w:rsidRDefault="00427D48" w:rsidP="00427D48">
      <w:pPr>
        <w:spacing w:after="0" w:line="240" w:lineRule="auto"/>
        <w:ind w:left="4820"/>
        <w:jc w:val="both"/>
        <w:rPr>
          <w:rFonts w:ascii="Times New Roman" w:eastAsia="Times New Roman" w:hAnsi="Times New Roman" w:cs="Times New Roman"/>
          <w:bCs/>
          <w:sz w:val="30"/>
          <w:szCs w:val="30"/>
          <w:lang w:eastAsia="ru-RU"/>
        </w:rPr>
      </w:pPr>
    </w:p>
    <w:p w14:paraId="6E5571F2" w14:textId="77777777" w:rsidR="00427D48" w:rsidRPr="00427D48" w:rsidRDefault="00427D48" w:rsidP="00427D48">
      <w:pPr>
        <w:spacing w:after="0" w:line="240" w:lineRule="auto"/>
        <w:jc w:val="both"/>
        <w:rPr>
          <w:rFonts w:ascii="Times New Roman" w:eastAsia="Times New Roman" w:hAnsi="Times New Roman" w:cs="Times New Roman"/>
          <w:bCs/>
          <w:sz w:val="30"/>
          <w:szCs w:val="30"/>
          <w:lang w:eastAsia="ru-RU"/>
        </w:rPr>
      </w:pPr>
    </w:p>
    <w:p w14:paraId="5F013F22" w14:textId="77777777" w:rsidR="00427D48" w:rsidRPr="00427D48" w:rsidRDefault="00427D48" w:rsidP="00427D48">
      <w:pPr>
        <w:spacing w:after="0" w:line="240" w:lineRule="auto"/>
        <w:ind w:left="4820"/>
        <w:jc w:val="both"/>
        <w:rPr>
          <w:rFonts w:ascii="Times New Roman" w:eastAsia="Times New Roman" w:hAnsi="Times New Roman" w:cs="Times New Roman"/>
          <w:bCs/>
          <w:sz w:val="30"/>
          <w:szCs w:val="30"/>
          <w:lang w:eastAsia="ru-RU"/>
        </w:rPr>
      </w:pPr>
    </w:p>
    <w:p w14:paraId="4DDFDCAF" w14:textId="77777777" w:rsidR="00427D48" w:rsidRPr="00427D48" w:rsidRDefault="00427D48" w:rsidP="00427D48">
      <w:pPr>
        <w:spacing w:after="0" w:line="240" w:lineRule="auto"/>
        <w:ind w:left="4820"/>
        <w:jc w:val="both"/>
        <w:rPr>
          <w:rFonts w:ascii="Times New Roman" w:eastAsia="Times New Roman" w:hAnsi="Times New Roman" w:cs="Times New Roman"/>
          <w:bCs/>
          <w:sz w:val="30"/>
          <w:szCs w:val="30"/>
          <w:lang w:eastAsia="ru-RU"/>
        </w:rPr>
      </w:pPr>
    </w:p>
    <w:p w14:paraId="2021FD8B" w14:textId="77777777" w:rsidR="00427D48" w:rsidRPr="00427D48" w:rsidRDefault="00427D48" w:rsidP="00427D48">
      <w:pPr>
        <w:rPr>
          <w:rFonts w:ascii="Times New Roman" w:eastAsia="Times New Roman" w:hAnsi="Times New Roman" w:cs="Times New Roman"/>
          <w:bCs/>
          <w:sz w:val="30"/>
          <w:szCs w:val="30"/>
          <w:lang w:eastAsia="ru-RU"/>
        </w:rPr>
      </w:pPr>
      <w:r w:rsidRPr="00427D48">
        <w:rPr>
          <w:rFonts w:ascii="Times New Roman" w:eastAsia="Times New Roman" w:hAnsi="Times New Roman" w:cs="Times New Roman"/>
          <w:bCs/>
          <w:sz w:val="30"/>
          <w:szCs w:val="30"/>
          <w:lang w:eastAsia="ru-RU"/>
        </w:rPr>
        <w:br w:type="page"/>
      </w:r>
    </w:p>
    <w:p w14:paraId="53087A69" w14:textId="4CD41A3B" w:rsidR="00427D48" w:rsidRPr="00427D48" w:rsidRDefault="00427D48" w:rsidP="00427D48">
      <w:pPr>
        <w:spacing w:after="0" w:line="240" w:lineRule="auto"/>
        <w:ind w:left="482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bCs/>
          <w:sz w:val="30"/>
          <w:szCs w:val="30"/>
          <w:lang w:eastAsia="ru-RU"/>
        </w:rPr>
        <w:lastRenderedPageBreak/>
        <w:t xml:space="preserve">Приложение №3 к Правилам </w:t>
      </w:r>
      <w:r w:rsidRPr="00427D48">
        <w:rPr>
          <w:rFonts w:ascii="Times New Roman" w:eastAsia="Times New Roman" w:hAnsi="Times New Roman" w:cs="Times New Roman"/>
          <w:sz w:val="30"/>
          <w:szCs w:val="30"/>
          <w:lang w:eastAsia="ru-RU"/>
        </w:rPr>
        <w:t>№</w:t>
      </w:r>
      <w:r w:rsidR="00AE4693">
        <w:rPr>
          <w:rFonts w:ascii="Times New Roman" w:eastAsia="Times New Roman" w:hAnsi="Times New Roman" w:cs="Times New Roman"/>
          <w:sz w:val="30"/>
          <w:szCs w:val="30"/>
          <w:lang w:eastAsia="ru-RU"/>
        </w:rPr>
        <w:t>66</w:t>
      </w:r>
      <w:r w:rsidRPr="00427D48">
        <w:rPr>
          <w:rFonts w:ascii="Times New Roman" w:eastAsia="Times New Roman" w:hAnsi="Times New Roman" w:cs="Times New Roman"/>
          <w:sz w:val="30"/>
          <w:szCs w:val="30"/>
          <w:lang w:eastAsia="ru-RU"/>
        </w:rPr>
        <w:t xml:space="preserve"> добровольного страхования постфинансирования аккредитивов, открытых иностранными банками</w:t>
      </w:r>
    </w:p>
    <w:p w14:paraId="074D01D6" w14:textId="77777777" w:rsidR="00427D48" w:rsidRPr="00427D48" w:rsidRDefault="00427D48" w:rsidP="00427D48">
      <w:pPr>
        <w:spacing w:after="0" w:line="240" w:lineRule="auto"/>
        <w:ind w:left="4820"/>
        <w:jc w:val="both"/>
        <w:rPr>
          <w:rFonts w:ascii="Times New Roman" w:eastAsia="Times New Roman" w:hAnsi="Times New Roman" w:cs="Times New Roman"/>
          <w:sz w:val="20"/>
          <w:szCs w:val="20"/>
          <w:lang w:eastAsia="ru-RU"/>
        </w:rPr>
      </w:pPr>
    </w:p>
    <w:p w14:paraId="304C339A" w14:textId="77777777" w:rsidR="00427D48" w:rsidRPr="00427D48" w:rsidRDefault="00427D48" w:rsidP="00427D48">
      <w:pPr>
        <w:spacing w:after="0" w:line="240" w:lineRule="auto"/>
        <w:ind w:right="49"/>
        <w:jc w:val="both"/>
        <w:rPr>
          <w:rFonts w:ascii="Times New Roman" w:eastAsia="Times New Roman" w:hAnsi="Times New Roman" w:cs="Times New Roman"/>
          <w:snapToGrid w:val="0"/>
          <w:sz w:val="30"/>
          <w:szCs w:val="30"/>
          <w:lang w:eastAsia="ru-RU"/>
        </w:rPr>
      </w:pPr>
    </w:p>
    <w:p w14:paraId="76647202" w14:textId="77777777" w:rsidR="00427D48" w:rsidRPr="00427D48" w:rsidRDefault="00427D48" w:rsidP="00427D48">
      <w:pPr>
        <w:spacing w:after="0" w:line="240" w:lineRule="auto"/>
        <w:jc w:val="center"/>
        <w:rPr>
          <w:rFonts w:ascii="Times New Roman" w:eastAsia="Times New Roman" w:hAnsi="Times New Roman" w:cs="Times New Roman"/>
          <w:b/>
          <w:sz w:val="24"/>
          <w:szCs w:val="24"/>
          <w:lang w:eastAsia="ru-RU"/>
        </w:rPr>
      </w:pPr>
    </w:p>
    <w:p w14:paraId="0676B97B" w14:textId="77777777" w:rsidR="00427D48" w:rsidRPr="00427D48" w:rsidRDefault="00427D48" w:rsidP="00427D48">
      <w:pPr>
        <w:keepNext/>
        <w:spacing w:after="0" w:line="240" w:lineRule="auto"/>
        <w:jc w:val="center"/>
        <w:outlineLvl w:val="2"/>
        <w:rPr>
          <w:rFonts w:ascii="Times New Roman" w:eastAsia="Times New Roman" w:hAnsi="Times New Roman" w:cs="Times New Roman"/>
          <w:bCs/>
          <w:caps/>
          <w:sz w:val="30"/>
          <w:szCs w:val="30"/>
          <w:lang w:eastAsia="ru-RU"/>
        </w:rPr>
      </w:pPr>
      <w:r w:rsidRPr="00427D48">
        <w:rPr>
          <w:rFonts w:ascii="Times New Roman" w:eastAsia="Times New Roman" w:hAnsi="Times New Roman" w:cs="Times New Roman"/>
          <w:bCs/>
          <w:caps/>
          <w:sz w:val="30"/>
          <w:szCs w:val="30"/>
          <w:lang w:eastAsia="ru-RU"/>
        </w:rPr>
        <w:t>БЕЛОРУССКОЕ РЕСПУБЛИКАНСКОЕ УНИТАРНОЕ ПРЕДПРИЯТИЕ ЭКСПОРТНО-ИМПОРТНОГО СТРАХОВАНИЯ</w:t>
      </w:r>
    </w:p>
    <w:p w14:paraId="13B655D0" w14:textId="77777777" w:rsidR="00427D48" w:rsidRPr="00427D48" w:rsidRDefault="00427D48" w:rsidP="00427D48">
      <w:pPr>
        <w:keepNext/>
        <w:spacing w:after="0" w:line="240" w:lineRule="auto"/>
        <w:jc w:val="center"/>
        <w:outlineLvl w:val="2"/>
        <w:rPr>
          <w:rFonts w:ascii="Times New Roman" w:eastAsia="Times New Roman" w:hAnsi="Times New Roman" w:cs="Times New Roman"/>
          <w:bCs/>
          <w:caps/>
          <w:sz w:val="30"/>
          <w:szCs w:val="30"/>
          <w:lang w:eastAsia="ru-RU"/>
        </w:rPr>
      </w:pPr>
      <w:r w:rsidRPr="00427D48">
        <w:rPr>
          <w:rFonts w:ascii="Times New Roman" w:eastAsia="Times New Roman" w:hAnsi="Times New Roman" w:cs="Times New Roman"/>
          <w:bCs/>
          <w:caps/>
          <w:sz w:val="30"/>
          <w:szCs w:val="30"/>
          <w:lang w:eastAsia="ru-RU"/>
        </w:rPr>
        <w:t>«БЕЛЭКСИМГАРАНТ»</w:t>
      </w:r>
    </w:p>
    <w:p w14:paraId="5506D3E5"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val="de-DE" w:eastAsia="ru-RU"/>
        </w:rPr>
      </w:pPr>
    </w:p>
    <w:p w14:paraId="01FBCF0A" w14:textId="77777777" w:rsidR="00427D48" w:rsidRPr="00427D48" w:rsidRDefault="00427D48" w:rsidP="00427D48">
      <w:pPr>
        <w:spacing w:after="0" w:line="240" w:lineRule="auto"/>
        <w:jc w:val="center"/>
        <w:rPr>
          <w:rFonts w:ascii="Times New Roman" w:eastAsia="Times New Roman" w:hAnsi="Times New Roman" w:cs="Times New Roman"/>
          <w:b/>
          <w:sz w:val="30"/>
          <w:szCs w:val="30"/>
          <w:lang w:eastAsia="ru-RU"/>
        </w:rPr>
      </w:pPr>
      <w:r w:rsidRPr="00427D48">
        <w:rPr>
          <w:rFonts w:ascii="Times New Roman" w:eastAsia="Times New Roman" w:hAnsi="Times New Roman" w:cs="Times New Roman"/>
          <w:b/>
          <w:sz w:val="30"/>
          <w:szCs w:val="30"/>
          <w:lang w:eastAsia="ru-RU"/>
        </w:rPr>
        <w:t>ЗАЯВЛЕНИЕ</w:t>
      </w:r>
    </w:p>
    <w:p w14:paraId="344253C1" w14:textId="77777777" w:rsidR="00427D48" w:rsidRPr="00427D48" w:rsidRDefault="00427D48" w:rsidP="00427D48">
      <w:pPr>
        <w:spacing w:after="0" w:line="240" w:lineRule="auto"/>
        <w:jc w:val="center"/>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о страховом случае по договору добровольного страхования постфинансирования аккредитивов, открытых иностранными банками</w:t>
      </w:r>
    </w:p>
    <w:p w14:paraId="6F93D187" w14:textId="77777777" w:rsidR="00427D48" w:rsidRPr="00427D48" w:rsidRDefault="00427D48" w:rsidP="00427D48">
      <w:pPr>
        <w:spacing w:after="120" w:line="240" w:lineRule="auto"/>
        <w:rPr>
          <w:rFonts w:ascii="Times New Roman" w:eastAsia="Times New Roman" w:hAnsi="Times New Roman" w:cs="Times New Roman"/>
          <w:sz w:val="30"/>
          <w:szCs w:val="30"/>
          <w:lang w:eastAsia="ru-RU"/>
        </w:rPr>
      </w:pPr>
    </w:p>
    <w:p w14:paraId="14DA24A7"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u w:val="single"/>
          <w:lang w:eastAsia="ru-RU"/>
        </w:rPr>
        <w:t>Открытое акционерное общество «Банк развития Республики Беларусь»</w:t>
      </w:r>
    </w:p>
    <w:p w14:paraId="0FBCD0D8" w14:textId="77777777" w:rsidR="00427D48" w:rsidRPr="00427D48" w:rsidRDefault="00427D48" w:rsidP="00427D48">
      <w:pPr>
        <w:spacing w:after="0" w:line="240" w:lineRule="auto"/>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сообщает о наступлении страхового случая по договору страхования от ______________</w:t>
      </w:r>
      <w:r w:rsidRPr="00427D48">
        <w:rPr>
          <w:rFonts w:ascii="Times New Roman" w:eastAsia="Times New Roman" w:hAnsi="Times New Roman" w:cs="Times New Roman"/>
          <w:sz w:val="30"/>
          <w:szCs w:val="30"/>
          <w:lang w:eastAsia="ru-RU"/>
        </w:rPr>
        <w:softHyphen/>
      </w:r>
      <w:r w:rsidRPr="00427D48">
        <w:rPr>
          <w:rFonts w:ascii="Times New Roman" w:eastAsia="Times New Roman" w:hAnsi="Times New Roman" w:cs="Times New Roman"/>
          <w:sz w:val="30"/>
          <w:szCs w:val="30"/>
          <w:lang w:eastAsia="ru-RU"/>
        </w:rPr>
        <w:softHyphen/>
      </w:r>
      <w:r w:rsidRPr="00427D48">
        <w:rPr>
          <w:rFonts w:ascii="Times New Roman" w:eastAsia="Times New Roman" w:hAnsi="Times New Roman" w:cs="Times New Roman"/>
          <w:sz w:val="30"/>
          <w:szCs w:val="30"/>
          <w:lang w:eastAsia="ru-RU"/>
        </w:rPr>
        <w:softHyphen/>
        <w:t>____ № _______________</w:t>
      </w:r>
    </w:p>
    <w:p w14:paraId="59A4AE75" w14:textId="734FC1B6" w:rsidR="00427D48" w:rsidRPr="00427D48" w:rsidRDefault="00427D48" w:rsidP="00427D48">
      <w:pPr>
        <w:keepNext/>
        <w:spacing w:after="0" w:line="240" w:lineRule="auto"/>
        <w:ind w:right="-99"/>
        <w:outlineLvl w:val="0"/>
        <w:rPr>
          <w:rFonts w:ascii="Garamond" w:eastAsia="Times New Roman" w:hAnsi="Garamond" w:cs="Times New Roman"/>
          <w:snapToGrid w:val="0"/>
          <w:sz w:val="30"/>
          <w:szCs w:val="30"/>
          <w:lang w:eastAsia="ru-RU"/>
        </w:rPr>
      </w:pPr>
      <w:r w:rsidRPr="00427D48">
        <w:rPr>
          <w:rFonts w:ascii="Times New Roman" w:eastAsia="Times New Roman" w:hAnsi="Times New Roman" w:cs="Times New Roman"/>
          <w:snapToGrid w:val="0"/>
          <w:sz w:val="30"/>
          <w:szCs w:val="30"/>
          <w:lang w:eastAsia="ru-RU"/>
        </w:rPr>
        <w:t xml:space="preserve">Банк-эмитент </w:t>
      </w:r>
      <w:r w:rsidRPr="00427D48">
        <w:rPr>
          <w:rFonts w:ascii="Garamond" w:eastAsia="Times New Roman" w:hAnsi="Garamond" w:cs="Times New Roman"/>
          <w:snapToGrid w:val="0"/>
          <w:sz w:val="30"/>
          <w:szCs w:val="30"/>
          <w:lang w:eastAsia="ru-RU"/>
        </w:rPr>
        <w:t>_______________________________________________</w:t>
      </w:r>
      <w:r w:rsidR="00FC29A6">
        <w:rPr>
          <w:rFonts w:ascii="Garamond" w:eastAsia="Times New Roman" w:hAnsi="Garamond" w:cs="Times New Roman"/>
          <w:snapToGrid w:val="0"/>
          <w:sz w:val="30"/>
          <w:szCs w:val="30"/>
          <w:lang w:eastAsia="ru-RU"/>
        </w:rPr>
        <w:t>_____</w:t>
      </w:r>
    </w:p>
    <w:p w14:paraId="1DC59CFE" w14:textId="77777777" w:rsidR="00427D48" w:rsidRPr="00427D48" w:rsidRDefault="00427D48" w:rsidP="00427D48">
      <w:pPr>
        <w:spacing w:after="0" w:line="240" w:lineRule="auto"/>
        <w:ind w:right="-99"/>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4124719F" w14:textId="77777777" w:rsidR="00427D48" w:rsidRPr="00427D48" w:rsidRDefault="00427D48" w:rsidP="00427D48">
      <w:pPr>
        <w:spacing w:after="0" w:line="240" w:lineRule="auto"/>
        <w:ind w:right="-1"/>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Базовое соглашение__________ №_____ от «___» ___________ 20___ г.</w:t>
      </w:r>
    </w:p>
    <w:p w14:paraId="2E27C731" w14:textId="77777777" w:rsidR="00427D48" w:rsidRPr="00427D48" w:rsidRDefault="00427D48" w:rsidP="00427D48">
      <w:pPr>
        <w:spacing w:after="0" w:line="240" w:lineRule="auto"/>
        <w:ind w:right="-1"/>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Сроки возврата постфинансирования________________________________</w:t>
      </w:r>
    </w:p>
    <w:p w14:paraId="471161E4" w14:textId="77777777" w:rsidR="00427D48" w:rsidRPr="00427D48" w:rsidRDefault="00427D48" w:rsidP="00427D48">
      <w:pPr>
        <w:spacing w:after="0" w:line="240" w:lineRule="auto"/>
        <w:ind w:right="-1"/>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Страховая сумма ________________________________________________</w:t>
      </w:r>
    </w:p>
    <w:p w14:paraId="00E53F6C" w14:textId="77777777" w:rsidR="00427D48" w:rsidRPr="00427D48" w:rsidRDefault="00427D48" w:rsidP="00427D48">
      <w:pPr>
        <w:spacing w:after="0" w:line="240" w:lineRule="auto"/>
        <w:ind w:right="-1"/>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________________________________________________________________</w:t>
      </w:r>
    </w:p>
    <w:p w14:paraId="75BED2AB" w14:textId="77777777" w:rsidR="00427D48" w:rsidRPr="00427D48" w:rsidRDefault="00427D48" w:rsidP="00427D48">
      <w:pPr>
        <w:spacing w:after="0" w:line="240" w:lineRule="auto"/>
        <w:ind w:right="-1"/>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34A4F26B" w14:textId="7C492BBC" w:rsidR="00427D48" w:rsidRPr="00427D48" w:rsidRDefault="00427D48" w:rsidP="00427D48">
      <w:pPr>
        <w:keepNext/>
        <w:spacing w:after="0" w:line="240" w:lineRule="auto"/>
        <w:ind w:right="140"/>
        <w:outlineLvl w:val="0"/>
        <w:rPr>
          <w:rFonts w:ascii="Garamond" w:eastAsia="Times New Roman" w:hAnsi="Garamond" w:cs="Times New Roman"/>
          <w:snapToGrid w:val="0"/>
          <w:sz w:val="30"/>
          <w:szCs w:val="30"/>
          <w:lang w:eastAsia="ru-RU"/>
        </w:rPr>
      </w:pPr>
      <w:r w:rsidRPr="00427D48">
        <w:rPr>
          <w:rFonts w:ascii="Times New Roman" w:eastAsia="Times New Roman" w:hAnsi="Times New Roman" w:cs="Times New Roman"/>
          <w:snapToGrid w:val="0"/>
          <w:sz w:val="30"/>
          <w:szCs w:val="30"/>
          <w:lang w:eastAsia="ru-RU"/>
        </w:rPr>
        <w:t>Непогашенная сумма постфинансирования</w:t>
      </w:r>
      <w:r w:rsidRPr="00427D48">
        <w:rPr>
          <w:rFonts w:ascii="Garamond" w:eastAsia="Times New Roman" w:hAnsi="Garamond" w:cs="Times New Roman"/>
          <w:snapToGrid w:val="0"/>
          <w:sz w:val="30"/>
          <w:szCs w:val="30"/>
          <w:lang w:eastAsia="ru-RU"/>
        </w:rPr>
        <w:t>_________________________</w:t>
      </w:r>
      <w:r w:rsidR="00FC29A6">
        <w:rPr>
          <w:rFonts w:ascii="Garamond" w:eastAsia="Times New Roman" w:hAnsi="Garamond" w:cs="Times New Roman"/>
          <w:snapToGrid w:val="0"/>
          <w:sz w:val="30"/>
          <w:szCs w:val="30"/>
          <w:lang w:eastAsia="ru-RU"/>
        </w:rPr>
        <w:t>_</w:t>
      </w:r>
    </w:p>
    <w:p w14:paraId="36F4C179" w14:textId="77777777" w:rsidR="00427D48" w:rsidRPr="00427D48" w:rsidRDefault="00427D48" w:rsidP="00427D48">
      <w:pPr>
        <w:spacing w:after="0" w:line="240" w:lineRule="auto"/>
        <w:ind w:right="14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w:t>
      </w:r>
    </w:p>
    <w:p w14:paraId="66AF0730" w14:textId="77777777" w:rsidR="00427D48" w:rsidRPr="00427D48" w:rsidRDefault="00427D48" w:rsidP="00427D48">
      <w:pPr>
        <w:spacing w:after="0" w:line="240" w:lineRule="auto"/>
        <w:ind w:right="140"/>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63B39A2C" w14:textId="77777777" w:rsidR="00427D48" w:rsidRPr="00427D48" w:rsidRDefault="00427D48" w:rsidP="00427D48">
      <w:pPr>
        <w:spacing w:after="0" w:line="240" w:lineRule="auto"/>
        <w:ind w:right="14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в том числе проценты ___________________________________________</w:t>
      </w:r>
    </w:p>
    <w:p w14:paraId="7C2E6CBD" w14:textId="77777777" w:rsidR="00427D48" w:rsidRPr="00427D48" w:rsidRDefault="00427D48" w:rsidP="00427D48">
      <w:pPr>
        <w:spacing w:after="0" w:line="240" w:lineRule="auto"/>
        <w:ind w:right="-1"/>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1C0E77F0" w14:textId="77777777" w:rsidR="00427D48" w:rsidRPr="00427D48" w:rsidRDefault="00427D48" w:rsidP="00427D48">
      <w:pPr>
        <w:spacing w:after="0" w:line="240" w:lineRule="auto"/>
        <w:ind w:right="14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другие платежи по постфинансированию___________________________</w:t>
      </w:r>
    </w:p>
    <w:p w14:paraId="721BED9A" w14:textId="77777777" w:rsidR="00427D48" w:rsidRPr="00427D48" w:rsidRDefault="00427D48" w:rsidP="00427D48">
      <w:pPr>
        <w:spacing w:after="0" w:line="240" w:lineRule="auto"/>
        <w:ind w:right="140"/>
        <w:jc w:val="both"/>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_______________________________________________________________</w:t>
      </w:r>
    </w:p>
    <w:p w14:paraId="34772EB9" w14:textId="77777777" w:rsidR="00427D48" w:rsidRPr="00427D48" w:rsidRDefault="00427D48" w:rsidP="00427D48">
      <w:pPr>
        <w:spacing w:after="0" w:line="240" w:lineRule="auto"/>
        <w:ind w:right="-1"/>
        <w:jc w:val="center"/>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(цифрами и прописью)</w:t>
      </w:r>
    </w:p>
    <w:p w14:paraId="229B154D" w14:textId="77777777" w:rsidR="00CB2BD2" w:rsidRDefault="00CB2BD2" w:rsidP="00CB2BD2">
      <w:pPr>
        <w:spacing w:after="0" w:line="240" w:lineRule="auto"/>
        <w:jc w:val="center"/>
        <w:rPr>
          <w:rFonts w:ascii="Times New Roman" w:eastAsia="Calibri" w:hAnsi="Times New Roman" w:cs="Times New Roman"/>
          <w:sz w:val="30"/>
          <w:szCs w:val="30"/>
          <w:lang w:eastAsia="ru-RU"/>
        </w:rPr>
      </w:pPr>
    </w:p>
    <w:p w14:paraId="6C96BBF9" w14:textId="77777777" w:rsidR="00CB2BD2" w:rsidRPr="005D66E6" w:rsidRDefault="00CB2BD2" w:rsidP="00CB2BD2">
      <w:pPr>
        <w:spacing w:after="0" w:line="240" w:lineRule="auto"/>
        <w:jc w:val="center"/>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ПРИЧИНЫ ВОЗНИКНОВЕНИЯ СТРАХОВОГО СЛУЧАЯ</w:t>
      </w:r>
    </w:p>
    <w:p w14:paraId="6DB62F53" w14:textId="77777777" w:rsidR="00CB2BD2" w:rsidRPr="005D66E6" w:rsidRDefault="00CB2BD2" w:rsidP="00CB2BD2">
      <w:pPr>
        <w:spacing w:after="0" w:line="240" w:lineRule="auto"/>
        <w:jc w:val="center"/>
        <w:rPr>
          <w:rFonts w:ascii="Times New Roman" w:eastAsia="Calibri" w:hAnsi="Times New Roman" w:cs="Times New Roman"/>
          <w:sz w:val="30"/>
          <w:szCs w:val="30"/>
          <w:lang w:eastAsia="ru-RU"/>
        </w:rPr>
      </w:pPr>
    </w:p>
    <w:p w14:paraId="01426457" w14:textId="03CCDB55" w:rsidR="00CB2BD2" w:rsidRPr="005D66E6" w:rsidRDefault="003A4137" w:rsidP="00CB2BD2">
      <w:pPr>
        <w:spacing w:after="0" w:line="240" w:lineRule="auto"/>
        <w:jc w:val="both"/>
        <w:rPr>
          <w:rFonts w:ascii="Times New Roman" w:eastAsia="Calibri" w:hAnsi="Times New Roman" w:cs="Times New Roman"/>
          <w:sz w:val="30"/>
          <w:szCs w:val="30"/>
          <w:lang w:eastAsia="ru-RU"/>
        </w:rPr>
      </w:pPr>
      <w:r w:rsidRPr="00427D48">
        <w:rPr>
          <w:rFonts w:ascii="Times New Roman" w:eastAsia="Times New Roman" w:hAnsi="Times New Roman" w:cs="Times New Roman"/>
          <w:sz w:val="30"/>
          <w:szCs w:val="30"/>
          <w:lang w:eastAsia="ru-RU"/>
        </w:rPr>
        <w:t></w:t>
      </w:r>
      <w:r>
        <w:rPr>
          <w:rFonts w:ascii="Times New Roman" w:eastAsia="Calibri" w:hAnsi="Times New Roman" w:cs="Times New Roman"/>
          <w:sz w:val="30"/>
          <w:szCs w:val="30"/>
          <w:lang w:eastAsia="ru-RU"/>
        </w:rPr>
        <w:t xml:space="preserve"> банкротство</w:t>
      </w:r>
    </w:p>
    <w:p w14:paraId="6B100158" w14:textId="6AED43F0"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 xml:space="preserve">Прилагаем следующие документы, подтверждающие </w:t>
      </w:r>
      <w:r w:rsidRPr="00CB2BD2">
        <w:rPr>
          <w:rFonts w:ascii="Times New Roman" w:eastAsia="Calibri" w:hAnsi="Times New Roman" w:cs="Times New Roman"/>
          <w:sz w:val="30"/>
          <w:szCs w:val="30"/>
          <w:lang w:eastAsia="ru-RU"/>
        </w:rPr>
        <w:t>непогашени</w:t>
      </w:r>
      <w:r>
        <w:rPr>
          <w:rFonts w:ascii="Times New Roman" w:eastAsia="Calibri" w:hAnsi="Times New Roman" w:cs="Times New Roman"/>
          <w:sz w:val="30"/>
          <w:szCs w:val="30"/>
          <w:lang w:eastAsia="ru-RU"/>
        </w:rPr>
        <w:t>е</w:t>
      </w:r>
      <w:r w:rsidRPr="00CB2BD2">
        <w:rPr>
          <w:rFonts w:ascii="Times New Roman" w:eastAsia="Calibri" w:hAnsi="Times New Roman" w:cs="Times New Roman"/>
          <w:sz w:val="30"/>
          <w:szCs w:val="30"/>
          <w:lang w:eastAsia="ru-RU"/>
        </w:rPr>
        <w:t xml:space="preserve"> задолженности, в том числе процентов и других платежей по</w:t>
      </w:r>
      <w:r>
        <w:rPr>
          <w:rFonts w:ascii="Times New Roman" w:eastAsia="Calibri" w:hAnsi="Times New Roman" w:cs="Times New Roman"/>
          <w:sz w:val="30"/>
          <w:szCs w:val="30"/>
          <w:lang w:eastAsia="ru-RU"/>
        </w:rPr>
        <w:t xml:space="preserve"> постфинансированию аккредитива вследствие</w:t>
      </w:r>
      <w:r w:rsidRPr="005D66E6">
        <w:rPr>
          <w:rFonts w:ascii="Times New Roman" w:eastAsia="Calibri" w:hAnsi="Times New Roman" w:cs="Times New Roman"/>
          <w:sz w:val="30"/>
          <w:szCs w:val="30"/>
          <w:lang w:eastAsia="ru-RU"/>
        </w:rPr>
        <w:t xml:space="preserve"> </w:t>
      </w:r>
      <w:r>
        <w:rPr>
          <w:rFonts w:ascii="Times New Roman" w:eastAsia="Calibri" w:hAnsi="Times New Roman" w:cs="Times New Roman"/>
          <w:sz w:val="30"/>
          <w:szCs w:val="30"/>
          <w:lang w:eastAsia="ru-RU"/>
        </w:rPr>
        <w:t>банкротства</w:t>
      </w:r>
      <w:r w:rsidRPr="005D66E6">
        <w:rPr>
          <w:rFonts w:ascii="Times New Roman" w:eastAsia="Calibri" w:hAnsi="Times New Roman" w:cs="Times New Roman"/>
          <w:sz w:val="30"/>
          <w:szCs w:val="30"/>
          <w:lang w:eastAsia="ru-RU"/>
        </w:rPr>
        <w:t>: ________________________________________________________________</w:t>
      </w:r>
    </w:p>
    <w:p w14:paraId="60107F75"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________________________________________________________________</w:t>
      </w:r>
    </w:p>
    <w:p w14:paraId="5845DA83" w14:textId="6A6F7CAC" w:rsidR="00CB2BD2" w:rsidRPr="005D66E6" w:rsidRDefault="003A4137" w:rsidP="00CB2BD2">
      <w:pPr>
        <w:spacing w:after="0" w:line="240" w:lineRule="auto"/>
        <w:jc w:val="both"/>
        <w:rPr>
          <w:rFonts w:ascii="Times New Roman" w:eastAsia="Calibri" w:hAnsi="Times New Roman" w:cs="Times New Roman"/>
          <w:sz w:val="30"/>
          <w:szCs w:val="30"/>
          <w:lang w:eastAsia="ru-RU"/>
        </w:rPr>
      </w:pPr>
      <w:r w:rsidRPr="00427D48">
        <w:rPr>
          <w:rFonts w:ascii="Times New Roman" w:eastAsia="Times New Roman" w:hAnsi="Times New Roman" w:cs="Times New Roman"/>
          <w:sz w:val="30"/>
          <w:szCs w:val="30"/>
          <w:lang w:eastAsia="ru-RU"/>
        </w:rPr>
        <w:lastRenderedPageBreak/>
        <w:t></w:t>
      </w:r>
      <w:r w:rsidR="00CB2BD2" w:rsidRPr="005D66E6">
        <w:rPr>
          <w:rFonts w:ascii="Times New Roman" w:eastAsia="Calibri" w:hAnsi="Times New Roman" w:cs="Times New Roman"/>
          <w:sz w:val="30"/>
          <w:szCs w:val="30"/>
          <w:lang w:eastAsia="ru-RU"/>
        </w:rPr>
        <w:t xml:space="preserve"> неплатежеспособность </w:t>
      </w:r>
      <w:r w:rsidR="00CB2BD2">
        <w:rPr>
          <w:rFonts w:ascii="Times New Roman" w:eastAsia="Calibri" w:hAnsi="Times New Roman" w:cs="Times New Roman"/>
          <w:sz w:val="30"/>
          <w:szCs w:val="30"/>
          <w:lang w:eastAsia="ru-RU"/>
        </w:rPr>
        <w:t>банка-эмитента</w:t>
      </w:r>
      <w:r w:rsidR="00CB2BD2" w:rsidRPr="005D66E6">
        <w:rPr>
          <w:rFonts w:ascii="Times New Roman" w:eastAsia="Calibri" w:hAnsi="Times New Roman" w:cs="Times New Roman"/>
          <w:sz w:val="30"/>
          <w:szCs w:val="30"/>
          <w:lang w:eastAsia="ru-RU"/>
        </w:rPr>
        <w:t>, политические риски</w:t>
      </w:r>
    </w:p>
    <w:p w14:paraId="0ADCBB85" w14:textId="1DD059E1"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 xml:space="preserve">Прилагаем следующие документы, подтверждающие </w:t>
      </w:r>
      <w:r w:rsidRPr="00CB2BD2">
        <w:rPr>
          <w:rFonts w:ascii="Times New Roman" w:eastAsia="Calibri" w:hAnsi="Times New Roman" w:cs="Times New Roman"/>
          <w:sz w:val="30"/>
          <w:szCs w:val="30"/>
          <w:lang w:eastAsia="ru-RU"/>
        </w:rPr>
        <w:t>непогашени</w:t>
      </w:r>
      <w:r>
        <w:rPr>
          <w:rFonts w:ascii="Times New Roman" w:eastAsia="Calibri" w:hAnsi="Times New Roman" w:cs="Times New Roman"/>
          <w:sz w:val="30"/>
          <w:szCs w:val="30"/>
          <w:lang w:eastAsia="ru-RU"/>
        </w:rPr>
        <w:t xml:space="preserve">е </w:t>
      </w:r>
      <w:r w:rsidRPr="00CB2BD2">
        <w:rPr>
          <w:rFonts w:ascii="Times New Roman" w:eastAsia="Calibri" w:hAnsi="Times New Roman" w:cs="Times New Roman"/>
          <w:sz w:val="30"/>
          <w:szCs w:val="30"/>
          <w:lang w:eastAsia="ru-RU"/>
        </w:rPr>
        <w:t xml:space="preserve">задолженности, в том числе процентов и других платежей по постфинансированию аккредитива </w:t>
      </w:r>
      <w:r>
        <w:rPr>
          <w:rFonts w:ascii="Times New Roman" w:eastAsia="Calibri" w:hAnsi="Times New Roman" w:cs="Times New Roman"/>
          <w:sz w:val="30"/>
          <w:szCs w:val="30"/>
          <w:lang w:eastAsia="ru-RU"/>
        </w:rPr>
        <w:t xml:space="preserve">вследствие </w:t>
      </w:r>
      <w:r w:rsidRPr="005D66E6">
        <w:rPr>
          <w:rFonts w:ascii="Times New Roman" w:eastAsia="Calibri" w:hAnsi="Times New Roman" w:cs="Times New Roman"/>
          <w:sz w:val="30"/>
          <w:szCs w:val="30"/>
          <w:lang w:eastAsia="ru-RU"/>
        </w:rPr>
        <w:t>временной неплатежеспособности, по прошествии периода ожидания ______ дней: ________________________________________________________________</w:t>
      </w:r>
    </w:p>
    <w:p w14:paraId="51128E52"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________________________________________________________________</w:t>
      </w:r>
    </w:p>
    <w:p w14:paraId="4FEAB1AF"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 xml:space="preserve"> </w:t>
      </w:r>
    </w:p>
    <w:p w14:paraId="79AF74DE"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Меры, принятые по предотвращению страхового случая и сокращению размера убытка:</w:t>
      </w:r>
    </w:p>
    <w:p w14:paraId="5B2350DF" w14:textId="7D20A668"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___________________________________________________________</w:t>
      </w:r>
      <w:r w:rsidR="003A4137">
        <w:rPr>
          <w:rFonts w:ascii="Times New Roman" w:eastAsia="Calibri" w:hAnsi="Times New Roman" w:cs="Times New Roman"/>
          <w:sz w:val="30"/>
          <w:szCs w:val="30"/>
          <w:lang w:eastAsia="ru-RU"/>
        </w:rPr>
        <w:t>_</w:t>
      </w:r>
      <w:r w:rsidRPr="005D66E6">
        <w:rPr>
          <w:rFonts w:ascii="Times New Roman" w:eastAsia="Calibri" w:hAnsi="Times New Roman" w:cs="Times New Roman"/>
          <w:sz w:val="30"/>
          <w:szCs w:val="30"/>
          <w:lang w:eastAsia="ru-RU"/>
        </w:rPr>
        <w:t>____</w:t>
      </w:r>
    </w:p>
    <w:p w14:paraId="74E26E53"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________________________________________________________________</w:t>
      </w:r>
    </w:p>
    <w:p w14:paraId="2DAF54E6"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p>
    <w:p w14:paraId="3A58C104"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Документы, подтверждающие принятые меры:</w:t>
      </w:r>
    </w:p>
    <w:p w14:paraId="79F17889" w14:textId="26B999C9"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____________________________________________________________</w:t>
      </w:r>
      <w:r w:rsidR="003A4137">
        <w:rPr>
          <w:rFonts w:ascii="Times New Roman" w:eastAsia="Calibri" w:hAnsi="Times New Roman" w:cs="Times New Roman"/>
          <w:sz w:val="30"/>
          <w:szCs w:val="30"/>
          <w:lang w:eastAsia="ru-RU"/>
        </w:rPr>
        <w:t>_</w:t>
      </w:r>
      <w:r w:rsidRPr="005D66E6">
        <w:rPr>
          <w:rFonts w:ascii="Times New Roman" w:eastAsia="Calibri" w:hAnsi="Times New Roman" w:cs="Times New Roman"/>
          <w:sz w:val="30"/>
          <w:szCs w:val="30"/>
          <w:lang w:eastAsia="ru-RU"/>
        </w:rPr>
        <w:t>___</w:t>
      </w:r>
    </w:p>
    <w:p w14:paraId="3FAA27EA"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________________________________________________________________</w:t>
      </w:r>
    </w:p>
    <w:p w14:paraId="7DCA177E"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p>
    <w:p w14:paraId="4CF434A9" w14:textId="77777777" w:rsidR="00CB2BD2" w:rsidRPr="005D66E6" w:rsidRDefault="00CB2BD2" w:rsidP="00CB2BD2">
      <w:pPr>
        <w:spacing w:after="0" w:line="240" w:lineRule="auto"/>
        <w:jc w:val="both"/>
        <w:rPr>
          <w:rFonts w:ascii="Times New Roman" w:eastAsia="Calibri" w:hAnsi="Times New Roman" w:cs="Times New Roman"/>
          <w:sz w:val="30"/>
          <w:szCs w:val="30"/>
          <w:lang w:eastAsia="ru-RU"/>
        </w:rPr>
      </w:pPr>
    </w:p>
    <w:p w14:paraId="4F9502D9" w14:textId="77777777" w:rsidR="00CB2BD2" w:rsidRPr="005D66E6" w:rsidRDefault="00CB2BD2" w:rsidP="00CB2BD2">
      <w:pPr>
        <w:spacing w:after="0" w:line="240" w:lineRule="auto"/>
        <w:ind w:right="-1"/>
        <w:jc w:val="both"/>
        <w:rPr>
          <w:rFonts w:ascii="Times New Roman" w:eastAsia="Calibri" w:hAnsi="Times New Roman" w:cs="Times New Roman"/>
          <w:sz w:val="30"/>
          <w:szCs w:val="30"/>
          <w:lang w:eastAsia="ru-RU"/>
        </w:rPr>
      </w:pPr>
      <w:r w:rsidRPr="005D66E6">
        <w:rPr>
          <w:rFonts w:ascii="Times New Roman" w:eastAsia="Calibri" w:hAnsi="Times New Roman" w:cs="Times New Roman"/>
          <w:sz w:val="30"/>
          <w:szCs w:val="30"/>
          <w:lang w:eastAsia="ru-RU"/>
        </w:rPr>
        <w:t xml:space="preserve">По заявленному случаю возникновения убытка компетентными органами и (или) организациями проводится проверка либо возбуждено уголовное дело по факту неправомерных действий (бездействия) работников </w:t>
      </w:r>
      <w:proofErr w:type="gramStart"/>
      <w:r w:rsidRPr="005D66E6">
        <w:rPr>
          <w:rFonts w:ascii="Times New Roman" w:eastAsia="Calibri" w:hAnsi="Times New Roman" w:cs="Times New Roman"/>
          <w:sz w:val="30"/>
          <w:szCs w:val="30"/>
          <w:lang w:eastAsia="ru-RU"/>
        </w:rPr>
        <w:t xml:space="preserve">страхователя:   </w:t>
      </w:r>
      <w:proofErr w:type="gramEnd"/>
      <w:r w:rsidRPr="005D66E6">
        <w:rPr>
          <w:rFonts w:ascii="Times New Roman" w:eastAsia="Calibri" w:hAnsi="Times New Roman" w:cs="Times New Roman"/>
          <w:sz w:val="30"/>
          <w:szCs w:val="30"/>
          <w:lang w:eastAsia="ru-RU"/>
        </w:rPr>
        <w:t>_____ (да/нет)</w:t>
      </w:r>
    </w:p>
    <w:p w14:paraId="15A7732A" w14:textId="77777777" w:rsidR="00CB2BD2" w:rsidRDefault="00CB2BD2" w:rsidP="00427D48">
      <w:pPr>
        <w:spacing w:after="0" w:line="240" w:lineRule="auto"/>
        <w:ind w:right="140"/>
        <w:jc w:val="both"/>
        <w:rPr>
          <w:rFonts w:ascii="Times New Roman" w:eastAsia="Times New Roman" w:hAnsi="Times New Roman" w:cs="Times New Roman"/>
          <w:sz w:val="30"/>
          <w:szCs w:val="30"/>
          <w:lang w:eastAsia="ru-RU"/>
        </w:rPr>
      </w:pPr>
    </w:p>
    <w:p w14:paraId="4D8BEA72" w14:textId="77777777" w:rsidR="00427D48" w:rsidRPr="00427D48" w:rsidRDefault="00427D48" w:rsidP="00427D48">
      <w:pPr>
        <w:spacing w:after="0" w:line="240" w:lineRule="auto"/>
        <w:jc w:val="both"/>
        <w:rPr>
          <w:rFonts w:ascii="Times New Roman" w:eastAsia="Times New Roman" w:hAnsi="Times New Roman" w:cs="Times New Roman"/>
          <w:sz w:val="30"/>
          <w:szCs w:val="30"/>
          <w:u w:val="single"/>
          <w:lang w:eastAsia="ru-RU"/>
        </w:rPr>
      </w:pPr>
      <w:r w:rsidRPr="00427D48">
        <w:rPr>
          <w:rFonts w:ascii="Times New Roman" w:eastAsia="Times New Roman" w:hAnsi="Times New Roman" w:cs="Times New Roman"/>
          <w:sz w:val="30"/>
          <w:szCs w:val="30"/>
          <w:lang w:eastAsia="ru-RU"/>
        </w:rPr>
        <w:t>Представитель страхователя</w:t>
      </w:r>
      <w:r w:rsidRPr="00427D48">
        <w:rPr>
          <w:rFonts w:ascii="Times New Roman" w:eastAsia="Times New Roman" w:hAnsi="Times New Roman" w:cs="Times New Roman"/>
          <w:sz w:val="30"/>
          <w:szCs w:val="30"/>
          <w:lang w:eastAsia="ru-RU"/>
        </w:rPr>
        <w:tab/>
        <w:t>____________</w:t>
      </w:r>
      <w:r w:rsidRPr="00427D48">
        <w:rPr>
          <w:rFonts w:ascii="Times New Roman" w:eastAsia="Times New Roman" w:hAnsi="Times New Roman" w:cs="Times New Roman"/>
          <w:sz w:val="30"/>
          <w:szCs w:val="30"/>
          <w:lang w:eastAsia="ru-RU"/>
        </w:rPr>
        <w:tab/>
      </w:r>
      <w:r w:rsidRPr="00427D48">
        <w:rPr>
          <w:rFonts w:ascii="Times New Roman" w:eastAsia="Times New Roman" w:hAnsi="Times New Roman" w:cs="Times New Roman"/>
          <w:sz w:val="30"/>
          <w:szCs w:val="30"/>
          <w:lang w:eastAsia="ru-RU"/>
        </w:rPr>
        <w:tab/>
        <w:t>________________</w:t>
      </w:r>
    </w:p>
    <w:p w14:paraId="0BADF920" w14:textId="77777777" w:rsidR="00427D48" w:rsidRPr="00427D48" w:rsidRDefault="00427D48" w:rsidP="00427D48">
      <w:pPr>
        <w:spacing w:after="0" w:line="240" w:lineRule="auto"/>
        <w:ind w:left="3540" w:firstLine="708"/>
        <w:rPr>
          <w:rFonts w:ascii="Times New Roman" w:eastAsia="Times New Roman" w:hAnsi="Times New Roman" w:cs="Times New Roman"/>
          <w:i/>
          <w:sz w:val="26"/>
          <w:szCs w:val="26"/>
          <w:lang w:eastAsia="ru-RU"/>
        </w:rPr>
      </w:pPr>
      <w:r w:rsidRPr="00427D48">
        <w:rPr>
          <w:rFonts w:ascii="Times New Roman" w:eastAsia="Times New Roman" w:hAnsi="Times New Roman" w:cs="Times New Roman"/>
          <w:i/>
          <w:sz w:val="26"/>
          <w:szCs w:val="26"/>
          <w:lang w:eastAsia="ru-RU"/>
        </w:rPr>
        <w:t xml:space="preserve">     (подпись)</w:t>
      </w:r>
      <w:r w:rsidRPr="00427D48">
        <w:rPr>
          <w:rFonts w:ascii="Times New Roman" w:eastAsia="Times New Roman" w:hAnsi="Times New Roman" w:cs="Times New Roman"/>
          <w:i/>
          <w:sz w:val="26"/>
          <w:szCs w:val="26"/>
          <w:lang w:eastAsia="ru-RU"/>
        </w:rPr>
        <w:tab/>
      </w:r>
      <w:r w:rsidRPr="00427D48">
        <w:rPr>
          <w:rFonts w:ascii="Times New Roman" w:eastAsia="Times New Roman" w:hAnsi="Times New Roman" w:cs="Times New Roman"/>
          <w:i/>
          <w:sz w:val="26"/>
          <w:szCs w:val="26"/>
          <w:lang w:eastAsia="ru-RU"/>
        </w:rPr>
        <w:tab/>
      </w:r>
      <w:r w:rsidRPr="00427D48">
        <w:rPr>
          <w:rFonts w:ascii="Times New Roman" w:eastAsia="Times New Roman" w:hAnsi="Times New Roman" w:cs="Times New Roman"/>
          <w:i/>
          <w:sz w:val="26"/>
          <w:szCs w:val="26"/>
          <w:lang w:eastAsia="ru-RU"/>
        </w:rPr>
        <w:tab/>
        <w:t xml:space="preserve">         </w:t>
      </w:r>
      <w:proofErr w:type="gramStart"/>
      <w:r w:rsidRPr="00427D48">
        <w:rPr>
          <w:rFonts w:ascii="Times New Roman" w:eastAsia="Times New Roman" w:hAnsi="Times New Roman" w:cs="Times New Roman"/>
          <w:i/>
          <w:sz w:val="26"/>
          <w:szCs w:val="26"/>
          <w:lang w:eastAsia="ru-RU"/>
        </w:rPr>
        <w:t xml:space="preserve">   (</w:t>
      </w:r>
      <w:proofErr w:type="gramEnd"/>
      <w:r w:rsidRPr="00427D48">
        <w:rPr>
          <w:rFonts w:ascii="Times New Roman" w:eastAsia="Times New Roman" w:hAnsi="Times New Roman" w:cs="Times New Roman"/>
          <w:i/>
          <w:sz w:val="26"/>
          <w:szCs w:val="26"/>
          <w:lang w:eastAsia="ru-RU"/>
        </w:rPr>
        <w:t>ФИО)</w:t>
      </w:r>
    </w:p>
    <w:p w14:paraId="2C3AEEB5" w14:textId="77777777" w:rsidR="00427D48" w:rsidRPr="00427D48" w:rsidRDefault="00427D48" w:rsidP="00427D48">
      <w:pPr>
        <w:spacing w:after="0" w:line="240" w:lineRule="auto"/>
        <w:rPr>
          <w:rFonts w:ascii="Times New Roman" w:eastAsia="Times New Roman" w:hAnsi="Times New Roman" w:cs="Times New Roman"/>
          <w:sz w:val="30"/>
          <w:szCs w:val="30"/>
          <w:lang w:eastAsia="ru-RU"/>
        </w:rPr>
      </w:pPr>
      <w:r w:rsidRPr="00427D48">
        <w:rPr>
          <w:rFonts w:ascii="Times New Roman" w:eastAsia="Times New Roman" w:hAnsi="Times New Roman" w:cs="Times New Roman"/>
          <w:sz w:val="30"/>
          <w:szCs w:val="30"/>
          <w:lang w:eastAsia="ru-RU"/>
        </w:rPr>
        <w:t xml:space="preserve"> «___» ______________ 20___ г.</w:t>
      </w:r>
    </w:p>
    <w:p w14:paraId="4595F1DE" w14:textId="6ABD3C2D" w:rsidR="007C3DF4" w:rsidRPr="00243630" w:rsidRDefault="007C3DF4" w:rsidP="003F1824">
      <w:pPr>
        <w:spacing w:after="0" w:line="240" w:lineRule="auto"/>
        <w:jc w:val="both"/>
        <w:rPr>
          <w:rFonts w:ascii="Times New Roman" w:eastAsia="Times New Roman" w:hAnsi="Times New Roman" w:cs="Times New Roman"/>
          <w:bCs/>
          <w:color w:val="FF0000"/>
          <w:sz w:val="30"/>
          <w:szCs w:val="30"/>
          <w:lang w:eastAsia="ru-RU"/>
        </w:rPr>
      </w:pPr>
    </w:p>
    <w:sectPr w:rsidR="007C3DF4" w:rsidRPr="00243630" w:rsidSect="000D22E7">
      <w:footerReference w:type="default" r:id="rId9"/>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12F2" w14:textId="77777777" w:rsidR="00E54E88" w:rsidRDefault="00E54E88">
      <w:pPr>
        <w:spacing w:after="0" w:line="240" w:lineRule="auto"/>
      </w:pPr>
      <w:r>
        <w:separator/>
      </w:r>
    </w:p>
  </w:endnote>
  <w:endnote w:type="continuationSeparator" w:id="0">
    <w:p w14:paraId="42FB9D9B" w14:textId="77777777" w:rsidR="00E54E88" w:rsidRDefault="00E5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85114"/>
      <w:docPartObj>
        <w:docPartGallery w:val="Page Numbers (Bottom of Page)"/>
        <w:docPartUnique/>
      </w:docPartObj>
    </w:sdtPr>
    <w:sdtEndPr>
      <w:rPr>
        <w:sz w:val="30"/>
        <w:szCs w:val="30"/>
      </w:rPr>
    </w:sdtEndPr>
    <w:sdtContent>
      <w:p w14:paraId="51CE2B34" w14:textId="3462636C" w:rsidR="00E02ECD" w:rsidRPr="000D22E7" w:rsidRDefault="00E02ECD" w:rsidP="000D22E7">
        <w:pPr>
          <w:pStyle w:val="a9"/>
          <w:jc w:val="right"/>
          <w:rPr>
            <w:sz w:val="30"/>
            <w:szCs w:val="30"/>
          </w:rPr>
        </w:pPr>
        <w:r w:rsidRPr="000D22E7">
          <w:rPr>
            <w:sz w:val="30"/>
            <w:szCs w:val="30"/>
          </w:rPr>
          <w:fldChar w:fldCharType="begin"/>
        </w:r>
        <w:r w:rsidRPr="000D22E7">
          <w:rPr>
            <w:sz w:val="30"/>
            <w:szCs w:val="30"/>
          </w:rPr>
          <w:instrText>PAGE   \* MERGEFORMAT</w:instrText>
        </w:r>
        <w:r w:rsidRPr="000D22E7">
          <w:rPr>
            <w:sz w:val="30"/>
            <w:szCs w:val="30"/>
          </w:rPr>
          <w:fldChar w:fldCharType="separate"/>
        </w:r>
        <w:r w:rsidR="005A08C3">
          <w:rPr>
            <w:noProof/>
            <w:sz w:val="30"/>
            <w:szCs w:val="30"/>
          </w:rPr>
          <w:t>22</w:t>
        </w:r>
        <w:r w:rsidRPr="000D22E7">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519" w14:textId="77777777" w:rsidR="00E54E88" w:rsidRDefault="00E54E88">
      <w:pPr>
        <w:spacing w:after="0" w:line="240" w:lineRule="auto"/>
      </w:pPr>
      <w:r>
        <w:separator/>
      </w:r>
    </w:p>
  </w:footnote>
  <w:footnote w:type="continuationSeparator" w:id="0">
    <w:p w14:paraId="7E08C3DE" w14:textId="77777777" w:rsidR="00E54E88" w:rsidRDefault="00E54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A7A"/>
    <w:multiLevelType w:val="multilevel"/>
    <w:tmpl w:val="685AE30C"/>
    <w:lvl w:ilvl="0">
      <w:start w:val="9"/>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A2C6593"/>
    <w:multiLevelType w:val="hybridMultilevel"/>
    <w:tmpl w:val="83583A48"/>
    <w:lvl w:ilvl="0" w:tplc="CF28C3C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AF37E9"/>
    <w:multiLevelType w:val="multilevel"/>
    <w:tmpl w:val="3F842BF6"/>
    <w:lvl w:ilvl="0">
      <w:start w:val="23"/>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2008"/>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514BDB"/>
    <w:multiLevelType w:val="hybridMultilevel"/>
    <w:tmpl w:val="ADAAE126"/>
    <w:lvl w:ilvl="0" w:tplc="D6786C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1D0EA9"/>
    <w:multiLevelType w:val="hybridMultilevel"/>
    <w:tmpl w:val="E30CD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000BBE"/>
    <w:multiLevelType w:val="hybridMultilevel"/>
    <w:tmpl w:val="F56E1AAE"/>
    <w:lvl w:ilvl="0" w:tplc="D6786C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F83744E"/>
    <w:multiLevelType w:val="hybridMultilevel"/>
    <w:tmpl w:val="9FE20E1C"/>
    <w:lvl w:ilvl="0" w:tplc="3BD4B120">
      <w:start w:val="3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2487E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1A1598"/>
    <w:multiLevelType w:val="multilevel"/>
    <w:tmpl w:val="4C142F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529B440B"/>
    <w:multiLevelType w:val="hybridMultilevel"/>
    <w:tmpl w:val="385E000C"/>
    <w:lvl w:ilvl="0" w:tplc="033AFFF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53A4082D"/>
    <w:multiLevelType w:val="multilevel"/>
    <w:tmpl w:val="9B7ED46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89A39C5"/>
    <w:multiLevelType w:val="hybridMultilevel"/>
    <w:tmpl w:val="205CF02E"/>
    <w:lvl w:ilvl="0" w:tplc="D6786C7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8BC365B"/>
    <w:multiLevelType w:val="hybridMultilevel"/>
    <w:tmpl w:val="71A8961C"/>
    <w:lvl w:ilvl="0" w:tplc="0F4E8CF8">
      <w:start w:val="2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7B5E2D"/>
    <w:multiLevelType w:val="multilevel"/>
    <w:tmpl w:val="7A208F72"/>
    <w:lvl w:ilvl="0">
      <w:start w:val="47"/>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D75E32"/>
    <w:multiLevelType w:val="multilevel"/>
    <w:tmpl w:val="DF4278A6"/>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4"/>
  </w:num>
  <w:num w:numId="5">
    <w:abstractNumId w:val="2"/>
  </w:num>
  <w:num w:numId="6">
    <w:abstractNumId w:val="4"/>
  </w:num>
  <w:num w:numId="7">
    <w:abstractNumId w:val="2"/>
    <w:lvlOverride w:ilvl="0">
      <w:startOverride w:val="23"/>
    </w:lvlOverride>
    <w:lvlOverride w:ilvl="1">
      <w:startOverride w:val="4"/>
    </w:lvlOverride>
    <w:lvlOverride w:ilvl="2">
      <w:startOverride w:val="200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
  </w:num>
  <w:num w:numId="12">
    <w:abstractNumId w:val="9"/>
  </w:num>
  <w:num w:numId="13">
    <w:abstractNumId w:val="12"/>
  </w:num>
  <w:num w:numId="14">
    <w:abstractNumId w:val="3"/>
  </w:num>
  <w:num w:numId="15">
    <w:abstractNumId w:val="5"/>
  </w:num>
  <w:num w:numId="16">
    <w:abstractNumId w:val="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D1"/>
    <w:rsid w:val="00004D00"/>
    <w:rsid w:val="000152D6"/>
    <w:rsid w:val="00024026"/>
    <w:rsid w:val="00031C9D"/>
    <w:rsid w:val="000351EB"/>
    <w:rsid w:val="000472A0"/>
    <w:rsid w:val="00047E4E"/>
    <w:rsid w:val="000548D1"/>
    <w:rsid w:val="00057AED"/>
    <w:rsid w:val="0006146B"/>
    <w:rsid w:val="000672BC"/>
    <w:rsid w:val="00074321"/>
    <w:rsid w:val="000933DC"/>
    <w:rsid w:val="00093437"/>
    <w:rsid w:val="000947AC"/>
    <w:rsid w:val="000B2576"/>
    <w:rsid w:val="000C3BAB"/>
    <w:rsid w:val="000D22E7"/>
    <w:rsid w:val="000D28C0"/>
    <w:rsid w:val="000E2F6B"/>
    <w:rsid w:val="000E50F3"/>
    <w:rsid w:val="000F3D75"/>
    <w:rsid w:val="00100A87"/>
    <w:rsid w:val="00120CF9"/>
    <w:rsid w:val="00125CEF"/>
    <w:rsid w:val="00141E26"/>
    <w:rsid w:val="001430A4"/>
    <w:rsid w:val="0015313A"/>
    <w:rsid w:val="00156410"/>
    <w:rsid w:val="0015737E"/>
    <w:rsid w:val="00167450"/>
    <w:rsid w:val="00167C4F"/>
    <w:rsid w:val="00172AE0"/>
    <w:rsid w:val="0017548C"/>
    <w:rsid w:val="00177D9D"/>
    <w:rsid w:val="00185E91"/>
    <w:rsid w:val="00190461"/>
    <w:rsid w:val="00192D20"/>
    <w:rsid w:val="001A0992"/>
    <w:rsid w:val="001A73C5"/>
    <w:rsid w:val="001B7D34"/>
    <w:rsid w:val="001C652E"/>
    <w:rsid w:val="001E558B"/>
    <w:rsid w:val="001F2D20"/>
    <w:rsid w:val="002066C1"/>
    <w:rsid w:val="00220A42"/>
    <w:rsid w:val="00226F79"/>
    <w:rsid w:val="0023086B"/>
    <w:rsid w:val="00234D19"/>
    <w:rsid w:val="00243630"/>
    <w:rsid w:val="002612EF"/>
    <w:rsid w:val="00261721"/>
    <w:rsid w:val="00272D01"/>
    <w:rsid w:val="00274B92"/>
    <w:rsid w:val="002801A4"/>
    <w:rsid w:val="002B5B2F"/>
    <w:rsid w:val="002C5077"/>
    <w:rsid w:val="002E6257"/>
    <w:rsid w:val="002E67C5"/>
    <w:rsid w:val="002E6D2C"/>
    <w:rsid w:val="002F0DF0"/>
    <w:rsid w:val="002F1314"/>
    <w:rsid w:val="002F2B44"/>
    <w:rsid w:val="002F563D"/>
    <w:rsid w:val="00301812"/>
    <w:rsid w:val="003158F8"/>
    <w:rsid w:val="0034237A"/>
    <w:rsid w:val="00345BF3"/>
    <w:rsid w:val="00346AA0"/>
    <w:rsid w:val="0036203F"/>
    <w:rsid w:val="003666C2"/>
    <w:rsid w:val="00370BEE"/>
    <w:rsid w:val="00370DE2"/>
    <w:rsid w:val="00376078"/>
    <w:rsid w:val="003908CC"/>
    <w:rsid w:val="003915FA"/>
    <w:rsid w:val="003A06E2"/>
    <w:rsid w:val="003A4137"/>
    <w:rsid w:val="003A4A38"/>
    <w:rsid w:val="003B5F3C"/>
    <w:rsid w:val="003D73FE"/>
    <w:rsid w:val="003E68CD"/>
    <w:rsid w:val="003E77BB"/>
    <w:rsid w:val="003F0CAC"/>
    <w:rsid w:val="003F1824"/>
    <w:rsid w:val="003F23B9"/>
    <w:rsid w:val="003F392D"/>
    <w:rsid w:val="00402A9B"/>
    <w:rsid w:val="004039F0"/>
    <w:rsid w:val="00410BAF"/>
    <w:rsid w:val="004207BD"/>
    <w:rsid w:val="00427D48"/>
    <w:rsid w:val="0043320E"/>
    <w:rsid w:val="004333CE"/>
    <w:rsid w:val="004403B6"/>
    <w:rsid w:val="00443F28"/>
    <w:rsid w:val="00445A9A"/>
    <w:rsid w:val="00463CF9"/>
    <w:rsid w:val="004656CC"/>
    <w:rsid w:val="004753F6"/>
    <w:rsid w:val="004766B8"/>
    <w:rsid w:val="0048731C"/>
    <w:rsid w:val="00491393"/>
    <w:rsid w:val="00491A32"/>
    <w:rsid w:val="004C6CFD"/>
    <w:rsid w:val="004D222C"/>
    <w:rsid w:val="004D58E8"/>
    <w:rsid w:val="004E0CA3"/>
    <w:rsid w:val="004E533A"/>
    <w:rsid w:val="004F0813"/>
    <w:rsid w:val="005008FE"/>
    <w:rsid w:val="00500F38"/>
    <w:rsid w:val="00503A61"/>
    <w:rsid w:val="0052306F"/>
    <w:rsid w:val="00523B2F"/>
    <w:rsid w:val="00530F8B"/>
    <w:rsid w:val="00533A51"/>
    <w:rsid w:val="00534EC6"/>
    <w:rsid w:val="00541D88"/>
    <w:rsid w:val="00551A6A"/>
    <w:rsid w:val="005540A1"/>
    <w:rsid w:val="005658D8"/>
    <w:rsid w:val="005710AB"/>
    <w:rsid w:val="00576239"/>
    <w:rsid w:val="005762C3"/>
    <w:rsid w:val="00586F51"/>
    <w:rsid w:val="00597EA2"/>
    <w:rsid w:val="00597F6E"/>
    <w:rsid w:val="005A08C3"/>
    <w:rsid w:val="005A2A4C"/>
    <w:rsid w:val="005C4E82"/>
    <w:rsid w:val="005F6D59"/>
    <w:rsid w:val="005F78E4"/>
    <w:rsid w:val="00604409"/>
    <w:rsid w:val="00605488"/>
    <w:rsid w:val="006064B0"/>
    <w:rsid w:val="00611315"/>
    <w:rsid w:val="00612BE6"/>
    <w:rsid w:val="00642C26"/>
    <w:rsid w:val="00672CB4"/>
    <w:rsid w:val="00674490"/>
    <w:rsid w:val="00695856"/>
    <w:rsid w:val="006978FF"/>
    <w:rsid w:val="006D2523"/>
    <w:rsid w:val="006D7053"/>
    <w:rsid w:val="006E7525"/>
    <w:rsid w:val="006F0705"/>
    <w:rsid w:val="006F4F40"/>
    <w:rsid w:val="006F6B40"/>
    <w:rsid w:val="00704D0B"/>
    <w:rsid w:val="00705DF8"/>
    <w:rsid w:val="007172B6"/>
    <w:rsid w:val="00717D05"/>
    <w:rsid w:val="00731E95"/>
    <w:rsid w:val="00741473"/>
    <w:rsid w:val="007915C6"/>
    <w:rsid w:val="00791A4E"/>
    <w:rsid w:val="007A4FDB"/>
    <w:rsid w:val="007B4A41"/>
    <w:rsid w:val="007C3B91"/>
    <w:rsid w:val="007C3DF4"/>
    <w:rsid w:val="007D70E0"/>
    <w:rsid w:val="007E7FED"/>
    <w:rsid w:val="008018F4"/>
    <w:rsid w:val="0080347B"/>
    <w:rsid w:val="0080480D"/>
    <w:rsid w:val="00815DE1"/>
    <w:rsid w:val="00824E3E"/>
    <w:rsid w:val="0083239C"/>
    <w:rsid w:val="008344E8"/>
    <w:rsid w:val="00840F2A"/>
    <w:rsid w:val="008609EE"/>
    <w:rsid w:val="00864582"/>
    <w:rsid w:val="00891A9B"/>
    <w:rsid w:val="00892954"/>
    <w:rsid w:val="008A30CC"/>
    <w:rsid w:val="008A3911"/>
    <w:rsid w:val="008A48FE"/>
    <w:rsid w:val="008A73E0"/>
    <w:rsid w:val="008B4E94"/>
    <w:rsid w:val="008C260E"/>
    <w:rsid w:val="008C42AA"/>
    <w:rsid w:val="008D50FE"/>
    <w:rsid w:val="008E5DB1"/>
    <w:rsid w:val="008E6C30"/>
    <w:rsid w:val="00901106"/>
    <w:rsid w:val="009070D7"/>
    <w:rsid w:val="00920BBC"/>
    <w:rsid w:val="00935F41"/>
    <w:rsid w:val="0095078E"/>
    <w:rsid w:val="00950D34"/>
    <w:rsid w:val="0095437C"/>
    <w:rsid w:val="009642C5"/>
    <w:rsid w:val="00964C77"/>
    <w:rsid w:val="00966B94"/>
    <w:rsid w:val="00974A1A"/>
    <w:rsid w:val="00976206"/>
    <w:rsid w:val="00981865"/>
    <w:rsid w:val="0098625F"/>
    <w:rsid w:val="00987F4B"/>
    <w:rsid w:val="00996122"/>
    <w:rsid w:val="009A6EBE"/>
    <w:rsid w:val="009A7549"/>
    <w:rsid w:val="009B52CA"/>
    <w:rsid w:val="009C234F"/>
    <w:rsid w:val="009C5543"/>
    <w:rsid w:val="009D2C6B"/>
    <w:rsid w:val="009E4A8F"/>
    <w:rsid w:val="00A00845"/>
    <w:rsid w:val="00A04AC2"/>
    <w:rsid w:val="00A1354D"/>
    <w:rsid w:val="00A2015E"/>
    <w:rsid w:val="00A24DD7"/>
    <w:rsid w:val="00A26526"/>
    <w:rsid w:val="00A44130"/>
    <w:rsid w:val="00A5388D"/>
    <w:rsid w:val="00A5762F"/>
    <w:rsid w:val="00A5773E"/>
    <w:rsid w:val="00A6042D"/>
    <w:rsid w:val="00A62FFD"/>
    <w:rsid w:val="00A94AFB"/>
    <w:rsid w:val="00AA54ED"/>
    <w:rsid w:val="00AA5565"/>
    <w:rsid w:val="00AB7D89"/>
    <w:rsid w:val="00AD2499"/>
    <w:rsid w:val="00AE4693"/>
    <w:rsid w:val="00AE4B6E"/>
    <w:rsid w:val="00AF0350"/>
    <w:rsid w:val="00B033A6"/>
    <w:rsid w:val="00B073D1"/>
    <w:rsid w:val="00B10B5A"/>
    <w:rsid w:val="00B229D7"/>
    <w:rsid w:val="00B25BDC"/>
    <w:rsid w:val="00B26E91"/>
    <w:rsid w:val="00B3302E"/>
    <w:rsid w:val="00B366E9"/>
    <w:rsid w:val="00B44084"/>
    <w:rsid w:val="00B67514"/>
    <w:rsid w:val="00B70600"/>
    <w:rsid w:val="00B74EAB"/>
    <w:rsid w:val="00B81D20"/>
    <w:rsid w:val="00B84590"/>
    <w:rsid w:val="00BA3AF2"/>
    <w:rsid w:val="00BB328B"/>
    <w:rsid w:val="00BB61FA"/>
    <w:rsid w:val="00BC78AA"/>
    <w:rsid w:val="00BE0B3D"/>
    <w:rsid w:val="00BF68D3"/>
    <w:rsid w:val="00C14E14"/>
    <w:rsid w:val="00C23A01"/>
    <w:rsid w:val="00C33ECC"/>
    <w:rsid w:val="00C44F62"/>
    <w:rsid w:val="00C64DA4"/>
    <w:rsid w:val="00C8411E"/>
    <w:rsid w:val="00C878BB"/>
    <w:rsid w:val="00C90973"/>
    <w:rsid w:val="00CB2BD2"/>
    <w:rsid w:val="00CB3663"/>
    <w:rsid w:val="00CB3EF6"/>
    <w:rsid w:val="00CB4B7D"/>
    <w:rsid w:val="00CC17C0"/>
    <w:rsid w:val="00CD5E37"/>
    <w:rsid w:val="00CE1A32"/>
    <w:rsid w:val="00CE3ACA"/>
    <w:rsid w:val="00CE6543"/>
    <w:rsid w:val="00CF7A3E"/>
    <w:rsid w:val="00D00E23"/>
    <w:rsid w:val="00D046E2"/>
    <w:rsid w:val="00D11A16"/>
    <w:rsid w:val="00D23386"/>
    <w:rsid w:val="00D36595"/>
    <w:rsid w:val="00D46340"/>
    <w:rsid w:val="00D4727E"/>
    <w:rsid w:val="00D53E6A"/>
    <w:rsid w:val="00D62E10"/>
    <w:rsid w:val="00D67794"/>
    <w:rsid w:val="00D81881"/>
    <w:rsid w:val="00D9307E"/>
    <w:rsid w:val="00DA5A73"/>
    <w:rsid w:val="00DA7ED6"/>
    <w:rsid w:val="00DC2B3A"/>
    <w:rsid w:val="00DC38A1"/>
    <w:rsid w:val="00DD52DB"/>
    <w:rsid w:val="00DD5F3A"/>
    <w:rsid w:val="00DE574C"/>
    <w:rsid w:val="00DF170C"/>
    <w:rsid w:val="00E02ECD"/>
    <w:rsid w:val="00E22F9B"/>
    <w:rsid w:val="00E37DB6"/>
    <w:rsid w:val="00E53A46"/>
    <w:rsid w:val="00E54E88"/>
    <w:rsid w:val="00E602E0"/>
    <w:rsid w:val="00E622F6"/>
    <w:rsid w:val="00E6448D"/>
    <w:rsid w:val="00E90371"/>
    <w:rsid w:val="00E9078B"/>
    <w:rsid w:val="00EB190D"/>
    <w:rsid w:val="00ED243C"/>
    <w:rsid w:val="00ED2CBE"/>
    <w:rsid w:val="00EE4CE5"/>
    <w:rsid w:val="00EE5309"/>
    <w:rsid w:val="00EF30C2"/>
    <w:rsid w:val="00F059A3"/>
    <w:rsid w:val="00F16BBD"/>
    <w:rsid w:val="00F32328"/>
    <w:rsid w:val="00F360F4"/>
    <w:rsid w:val="00F40384"/>
    <w:rsid w:val="00F4564B"/>
    <w:rsid w:val="00F60355"/>
    <w:rsid w:val="00F9235D"/>
    <w:rsid w:val="00F95F85"/>
    <w:rsid w:val="00F96834"/>
    <w:rsid w:val="00F97F70"/>
    <w:rsid w:val="00FC0A73"/>
    <w:rsid w:val="00FC29A6"/>
    <w:rsid w:val="00FD0FB3"/>
    <w:rsid w:val="00FD1537"/>
    <w:rsid w:val="00FE5B10"/>
    <w:rsid w:val="00FE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5914"/>
  <w15:chartTrackingRefBased/>
  <w15:docId w15:val="{0BB42C5C-05A3-4DA9-8D3D-D5A11EE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48D1"/>
    <w:pPr>
      <w:keepNext/>
      <w:spacing w:after="0" w:line="240" w:lineRule="auto"/>
      <w:ind w:right="5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0548D1"/>
    <w:pPr>
      <w:keepNext/>
      <w:spacing w:after="0" w:line="240" w:lineRule="auto"/>
      <w:ind w:left="770" w:firstLine="440"/>
      <w:jc w:val="both"/>
      <w:outlineLvl w:val="1"/>
    </w:pPr>
    <w:rPr>
      <w:rFonts w:ascii="Arial" w:eastAsia="Times New Roman" w:hAnsi="Arial" w:cs="Times New Roman"/>
      <w:snapToGrid w:val="0"/>
      <w:sz w:val="24"/>
      <w:szCs w:val="20"/>
      <w:lang w:eastAsia="ru-RU"/>
    </w:rPr>
  </w:style>
  <w:style w:type="paragraph" w:styleId="3">
    <w:name w:val="heading 3"/>
    <w:basedOn w:val="a"/>
    <w:next w:val="a"/>
    <w:link w:val="30"/>
    <w:qFormat/>
    <w:rsid w:val="000548D1"/>
    <w:pPr>
      <w:keepNext/>
      <w:spacing w:after="0" w:line="240" w:lineRule="auto"/>
      <w:jc w:val="center"/>
      <w:outlineLvl w:val="2"/>
    </w:pPr>
    <w:rPr>
      <w:rFonts w:ascii="Times New Roman" w:eastAsia="Times New Roman" w:hAnsi="Times New Roman" w:cs="Times New Roman"/>
      <w:b/>
      <w:caps/>
      <w:sz w:val="24"/>
      <w:szCs w:val="20"/>
      <w:lang w:eastAsia="ru-RU"/>
    </w:rPr>
  </w:style>
  <w:style w:type="paragraph" w:styleId="4">
    <w:name w:val="heading 4"/>
    <w:basedOn w:val="a"/>
    <w:next w:val="a"/>
    <w:link w:val="40"/>
    <w:qFormat/>
    <w:rsid w:val="000548D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548D1"/>
    <w:pPr>
      <w:spacing w:before="240" w:after="60" w:line="240" w:lineRule="auto"/>
      <w:outlineLvl w:val="4"/>
    </w:pPr>
    <w:rPr>
      <w:rFonts w:ascii="Times New Roman" w:eastAsia="Times New Roman" w:hAnsi="Times New Roman" w:cs="Times New Roman"/>
      <w:b/>
      <w:bCs/>
      <w:i/>
      <w:iCs/>
      <w:sz w:val="26"/>
      <w:szCs w:val="26"/>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8D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0548D1"/>
    <w:rPr>
      <w:rFonts w:ascii="Arial" w:eastAsia="Times New Roman" w:hAnsi="Arial" w:cs="Times New Roman"/>
      <w:snapToGrid w:val="0"/>
      <w:sz w:val="24"/>
      <w:szCs w:val="20"/>
      <w:lang w:eastAsia="ru-RU"/>
    </w:rPr>
  </w:style>
  <w:style w:type="character" w:customStyle="1" w:styleId="30">
    <w:name w:val="Заголовок 3 Знак"/>
    <w:basedOn w:val="a0"/>
    <w:link w:val="3"/>
    <w:rsid w:val="000548D1"/>
    <w:rPr>
      <w:rFonts w:ascii="Times New Roman" w:eastAsia="Times New Roman" w:hAnsi="Times New Roman" w:cs="Times New Roman"/>
      <w:b/>
      <w:caps/>
      <w:sz w:val="24"/>
      <w:szCs w:val="20"/>
      <w:lang w:eastAsia="ru-RU"/>
    </w:rPr>
  </w:style>
  <w:style w:type="character" w:customStyle="1" w:styleId="40">
    <w:name w:val="Заголовок 4 Знак"/>
    <w:basedOn w:val="a0"/>
    <w:link w:val="4"/>
    <w:rsid w:val="000548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548D1"/>
    <w:rPr>
      <w:rFonts w:ascii="Times New Roman" w:eastAsia="Times New Roman" w:hAnsi="Times New Roman" w:cs="Times New Roman"/>
      <w:b/>
      <w:bCs/>
      <w:i/>
      <w:iCs/>
      <w:sz w:val="26"/>
      <w:szCs w:val="26"/>
      <w:lang w:eastAsia="be-BY"/>
    </w:rPr>
  </w:style>
  <w:style w:type="numbering" w:customStyle="1" w:styleId="11">
    <w:name w:val="Нет списка1"/>
    <w:next w:val="a2"/>
    <w:semiHidden/>
    <w:unhideWhenUsed/>
    <w:rsid w:val="000548D1"/>
  </w:style>
  <w:style w:type="paragraph" w:customStyle="1" w:styleId="a3">
    <w:basedOn w:val="a"/>
    <w:next w:val="a4"/>
    <w:rsid w:val="000548D1"/>
    <w:pPr>
      <w:spacing w:before="150" w:after="15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0548D1"/>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548D1"/>
    <w:rPr>
      <w:rFonts w:ascii="Times New Roman" w:eastAsia="Times New Roman" w:hAnsi="Times New Roman" w:cs="Times New Roman"/>
      <w:sz w:val="24"/>
      <w:szCs w:val="20"/>
      <w:lang w:eastAsia="ru-RU"/>
    </w:rPr>
  </w:style>
  <w:style w:type="paragraph" w:styleId="a5">
    <w:name w:val="Body Text Indent"/>
    <w:basedOn w:val="a"/>
    <w:link w:val="a6"/>
    <w:rsid w:val="000548D1"/>
    <w:pPr>
      <w:spacing w:after="0" w:line="240" w:lineRule="auto"/>
      <w:ind w:right="50" w:firstLine="283"/>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0548D1"/>
    <w:rPr>
      <w:rFonts w:ascii="Times New Roman" w:eastAsia="Times New Roman" w:hAnsi="Times New Roman" w:cs="Times New Roman"/>
      <w:sz w:val="24"/>
      <w:szCs w:val="20"/>
      <w:lang w:eastAsia="ru-RU"/>
    </w:rPr>
  </w:style>
  <w:style w:type="paragraph" w:styleId="31">
    <w:name w:val="Body Text Indent 3"/>
    <w:basedOn w:val="a"/>
    <w:link w:val="32"/>
    <w:rsid w:val="000548D1"/>
    <w:pPr>
      <w:spacing w:after="0" w:line="240" w:lineRule="auto"/>
      <w:ind w:right="50" w:firstLine="44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0548D1"/>
    <w:rPr>
      <w:rFonts w:ascii="Times New Roman" w:eastAsia="Times New Roman" w:hAnsi="Times New Roman" w:cs="Times New Roman"/>
      <w:sz w:val="24"/>
      <w:szCs w:val="20"/>
      <w:lang w:eastAsia="ru-RU"/>
    </w:rPr>
  </w:style>
  <w:style w:type="paragraph" w:styleId="a7">
    <w:name w:val="Body Text"/>
    <w:basedOn w:val="a"/>
    <w:link w:val="a8"/>
    <w:rsid w:val="000548D1"/>
    <w:pPr>
      <w:spacing w:after="0" w:line="240" w:lineRule="auto"/>
      <w:ind w:right="51"/>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0548D1"/>
    <w:rPr>
      <w:rFonts w:ascii="Times New Roman" w:eastAsia="Times New Roman" w:hAnsi="Times New Roman" w:cs="Times New Roman"/>
      <w:sz w:val="24"/>
      <w:szCs w:val="20"/>
      <w:lang w:eastAsia="ru-RU"/>
    </w:rPr>
  </w:style>
  <w:style w:type="paragraph" w:styleId="a9">
    <w:name w:val="footer"/>
    <w:basedOn w:val="a"/>
    <w:link w:val="aa"/>
    <w:uiPriority w:val="99"/>
    <w:rsid w:val="000548D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0548D1"/>
    <w:rPr>
      <w:rFonts w:ascii="Times New Roman" w:eastAsia="Times New Roman" w:hAnsi="Times New Roman" w:cs="Times New Roman"/>
      <w:sz w:val="20"/>
      <w:szCs w:val="20"/>
      <w:lang w:eastAsia="ru-RU"/>
    </w:rPr>
  </w:style>
  <w:style w:type="character" w:styleId="ab">
    <w:name w:val="page number"/>
    <w:basedOn w:val="a0"/>
    <w:rsid w:val="000548D1"/>
  </w:style>
  <w:style w:type="paragraph" w:customStyle="1" w:styleId="FR1">
    <w:name w:val="FR1"/>
    <w:rsid w:val="000548D1"/>
    <w:pPr>
      <w:widowControl w:val="0"/>
      <w:spacing w:after="0" w:line="260" w:lineRule="auto"/>
      <w:ind w:left="240" w:firstLine="560"/>
    </w:pPr>
    <w:rPr>
      <w:rFonts w:ascii="Arial" w:eastAsia="Times New Roman" w:hAnsi="Arial" w:cs="Times New Roman"/>
      <w:i/>
      <w:snapToGrid w:val="0"/>
      <w:sz w:val="18"/>
      <w:szCs w:val="20"/>
      <w:lang w:eastAsia="ru-RU"/>
    </w:rPr>
  </w:style>
  <w:style w:type="paragraph" w:styleId="ac">
    <w:name w:val="header"/>
    <w:basedOn w:val="a"/>
    <w:link w:val="ad"/>
    <w:rsid w:val="000548D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0548D1"/>
    <w:rPr>
      <w:rFonts w:ascii="Times New Roman" w:eastAsia="Times New Roman" w:hAnsi="Times New Roman" w:cs="Times New Roman"/>
      <w:sz w:val="20"/>
      <w:szCs w:val="20"/>
      <w:lang w:eastAsia="ru-RU"/>
    </w:rPr>
  </w:style>
  <w:style w:type="paragraph" w:customStyle="1" w:styleId="12">
    <w:name w:val="Обычный1"/>
    <w:rsid w:val="000548D1"/>
    <w:pPr>
      <w:widowControl w:val="0"/>
      <w:snapToGrid w:val="0"/>
      <w:spacing w:after="0"/>
      <w:ind w:firstLine="700"/>
    </w:pPr>
    <w:rPr>
      <w:rFonts w:ascii="Times New Roman" w:eastAsia="Times New Roman" w:hAnsi="Times New Roman" w:cs="Times New Roman"/>
      <w:szCs w:val="20"/>
      <w:lang w:eastAsia="ru-RU"/>
    </w:rPr>
  </w:style>
  <w:style w:type="paragraph" w:customStyle="1" w:styleId="ae">
    <w:name w:val="Нормальный"/>
    <w:basedOn w:val="12"/>
    <w:autoRedefine/>
    <w:rsid w:val="000548D1"/>
    <w:pPr>
      <w:widowControl/>
      <w:snapToGrid/>
      <w:spacing w:line="240" w:lineRule="auto"/>
      <w:jc w:val="both"/>
    </w:pPr>
    <w:rPr>
      <w:snapToGrid w:val="0"/>
      <w:sz w:val="24"/>
    </w:rPr>
  </w:style>
  <w:style w:type="paragraph" w:styleId="23">
    <w:name w:val="Body Text 2"/>
    <w:basedOn w:val="a"/>
    <w:link w:val="24"/>
    <w:rsid w:val="000548D1"/>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0548D1"/>
    <w:rPr>
      <w:rFonts w:ascii="Times New Roman" w:eastAsia="Times New Roman" w:hAnsi="Times New Roman" w:cs="Times New Roman"/>
      <w:sz w:val="20"/>
      <w:szCs w:val="20"/>
      <w:lang w:eastAsia="ru-RU"/>
    </w:rPr>
  </w:style>
  <w:style w:type="character" w:styleId="af">
    <w:name w:val="Hyperlink"/>
    <w:rsid w:val="000548D1"/>
    <w:rPr>
      <w:color w:val="0000FF"/>
      <w:u w:val="single"/>
    </w:rPr>
  </w:style>
  <w:style w:type="paragraph" w:customStyle="1" w:styleId="Web">
    <w:name w:val="Обычный (Web)"/>
    <w:basedOn w:val="a"/>
    <w:rsid w:val="000548D1"/>
    <w:pPr>
      <w:spacing w:before="100" w:after="100"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0548D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0548D1"/>
    <w:rPr>
      <w:rFonts w:ascii="Times New Roman" w:eastAsia="Times New Roman" w:hAnsi="Times New Roman" w:cs="Times New Roman"/>
      <w:sz w:val="16"/>
      <w:szCs w:val="16"/>
      <w:lang w:eastAsia="ru-RU"/>
    </w:rPr>
  </w:style>
  <w:style w:type="paragraph" w:customStyle="1" w:styleId="ConsPlusNormal">
    <w:name w:val="ConsPlusNormal"/>
    <w:rsid w:val="000548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0548D1"/>
    <w:pPr>
      <w:widowControl w:val="0"/>
      <w:autoSpaceDE w:val="0"/>
      <w:autoSpaceDN w:val="0"/>
      <w:adjustRightInd w:val="0"/>
      <w:spacing w:after="0" w:line="300" w:lineRule="auto"/>
      <w:ind w:left="160" w:right="200"/>
      <w:jc w:val="center"/>
    </w:pPr>
    <w:rPr>
      <w:rFonts w:ascii="Arial" w:eastAsia="Times New Roman" w:hAnsi="Arial" w:cs="Arial"/>
      <w:i/>
      <w:iCs/>
      <w:sz w:val="16"/>
      <w:szCs w:val="16"/>
      <w:lang w:eastAsia="ru-RU"/>
    </w:rPr>
  </w:style>
  <w:style w:type="character" w:styleId="af0">
    <w:name w:val="FollowedHyperlink"/>
    <w:rsid w:val="000548D1"/>
    <w:rPr>
      <w:color w:val="007DC5"/>
      <w:u w:val="single"/>
    </w:rPr>
  </w:style>
  <w:style w:type="paragraph" w:customStyle="1" w:styleId="sipm">
    <w:name w:val="sipm"/>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bsip">
    <w:name w:val="bsip"/>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ctvmn">
    <w:name w:val="ctvmn"/>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tbtmpl">
    <w:name w:val="tb_tmpl"/>
    <w:basedOn w:val="a"/>
    <w:rsid w:val="000548D1"/>
    <w:pPr>
      <w:spacing w:after="0" w:line="240" w:lineRule="auto"/>
    </w:pPr>
    <w:rPr>
      <w:rFonts w:ascii="Times New Roman" w:eastAsia="Times New Roman" w:hAnsi="Times New Roman" w:cs="Times New Roman"/>
      <w:sz w:val="24"/>
      <w:szCs w:val="24"/>
      <w:lang w:eastAsia="ru-RU"/>
    </w:rPr>
  </w:style>
  <w:style w:type="paragraph" w:customStyle="1" w:styleId="tdhl">
    <w:name w:val="td_hl"/>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tdlm">
    <w:name w:val="td_lm"/>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tdlm2">
    <w:name w:val="td_lm2"/>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tdm1n">
    <w:name w:val="td_m1n"/>
    <w:basedOn w:val="a"/>
    <w:rsid w:val="000548D1"/>
    <w:pPr>
      <w:pBdr>
        <w:top w:val="single" w:sz="12" w:space="0" w:color="94BCE4"/>
        <w:left w:val="single" w:sz="12" w:space="0" w:color="94BCE4"/>
        <w:bottom w:val="single" w:sz="12" w:space="2" w:color="94BCE4"/>
        <w:right w:val="single" w:sz="12" w:space="0" w:color="94BCE4"/>
      </w:pBdr>
      <w:shd w:val="clear" w:color="auto" w:fill="FFFFFF"/>
      <w:spacing w:after="0" w:line="240" w:lineRule="auto"/>
      <w:jc w:val="center"/>
    </w:pPr>
    <w:rPr>
      <w:rFonts w:ascii="Verdana" w:eastAsia="Times New Roman" w:hAnsi="Verdana" w:cs="Times New Roman"/>
      <w:b/>
      <w:bCs/>
      <w:color w:val="EE9430"/>
      <w:sz w:val="17"/>
      <w:szCs w:val="17"/>
      <w:lang w:eastAsia="ru-RU"/>
    </w:rPr>
  </w:style>
  <w:style w:type="paragraph" w:customStyle="1" w:styleId="tdm1tr">
    <w:name w:val="td_m1tr"/>
    <w:basedOn w:val="a"/>
    <w:rsid w:val="000548D1"/>
    <w:pPr>
      <w:pBdr>
        <w:top w:val="single" w:sz="12" w:space="0" w:color="94BCE4"/>
        <w:left w:val="single" w:sz="12" w:space="0" w:color="94BCE4"/>
        <w:bottom w:val="single" w:sz="12" w:space="0" w:color="94BCE4"/>
        <w:right w:val="single" w:sz="12" w:space="0" w:color="94BCE4"/>
      </w:pBdr>
      <w:spacing w:after="0" w:line="240" w:lineRule="auto"/>
    </w:pPr>
    <w:rPr>
      <w:rFonts w:ascii="Times New Roman" w:eastAsia="Times New Roman" w:hAnsi="Times New Roman" w:cs="Times New Roman"/>
      <w:color w:val="EE9430"/>
      <w:sz w:val="24"/>
      <w:szCs w:val="24"/>
      <w:lang w:eastAsia="ru-RU"/>
    </w:rPr>
  </w:style>
  <w:style w:type="paragraph" w:customStyle="1" w:styleId="tdm1o">
    <w:name w:val="td_m1o"/>
    <w:basedOn w:val="a"/>
    <w:rsid w:val="000548D1"/>
    <w:pPr>
      <w:pBdr>
        <w:top w:val="single" w:sz="12" w:space="0" w:color="94BCE4"/>
        <w:left w:val="single" w:sz="12" w:space="0" w:color="94BCE4"/>
        <w:bottom w:val="single" w:sz="12" w:space="0" w:color="94BCE4"/>
        <w:right w:val="single" w:sz="12" w:space="0" w:color="94BCE4"/>
      </w:pBdr>
      <w:spacing w:after="0" w:line="240" w:lineRule="auto"/>
    </w:pPr>
    <w:rPr>
      <w:rFonts w:ascii="Times New Roman" w:eastAsia="Times New Roman" w:hAnsi="Times New Roman" w:cs="Times New Roman"/>
      <w:color w:val="EE9430"/>
      <w:sz w:val="24"/>
      <w:szCs w:val="24"/>
      <w:lang w:eastAsia="ru-RU"/>
    </w:rPr>
  </w:style>
  <w:style w:type="paragraph" w:customStyle="1" w:styleId="bgcw">
    <w:name w:val="bgcw"/>
    <w:basedOn w:val="a"/>
    <w:rsid w:val="000548D1"/>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bgc1">
    <w:name w:val="bgc1"/>
    <w:basedOn w:val="a"/>
    <w:rsid w:val="000548D1"/>
    <w:pPr>
      <w:shd w:val="clear" w:color="auto" w:fill="FEFAF6"/>
      <w:spacing w:before="150" w:after="150" w:line="240" w:lineRule="auto"/>
    </w:pPr>
    <w:rPr>
      <w:rFonts w:ascii="Times New Roman" w:eastAsia="Times New Roman" w:hAnsi="Times New Roman" w:cs="Times New Roman"/>
      <w:sz w:val="24"/>
      <w:szCs w:val="24"/>
      <w:lang w:eastAsia="ru-RU"/>
    </w:rPr>
  </w:style>
  <w:style w:type="paragraph" w:customStyle="1" w:styleId="bgc2">
    <w:name w:val="bgc2"/>
    <w:basedOn w:val="a"/>
    <w:rsid w:val="000548D1"/>
    <w:pPr>
      <w:shd w:val="clear" w:color="auto" w:fill="007DC5"/>
      <w:spacing w:before="150" w:after="150" w:line="240" w:lineRule="auto"/>
    </w:pPr>
    <w:rPr>
      <w:rFonts w:ascii="Times New Roman" w:eastAsia="Times New Roman" w:hAnsi="Times New Roman" w:cs="Times New Roman"/>
      <w:sz w:val="24"/>
      <w:szCs w:val="24"/>
      <w:lang w:eastAsia="ru-RU"/>
    </w:rPr>
  </w:style>
  <w:style w:type="paragraph" w:customStyle="1" w:styleId="bgc3">
    <w:name w:val="bgc3"/>
    <w:basedOn w:val="a"/>
    <w:rsid w:val="000548D1"/>
    <w:pPr>
      <w:shd w:val="clear" w:color="auto" w:fill="D0D0D0"/>
      <w:spacing w:before="150" w:after="150" w:line="240" w:lineRule="auto"/>
    </w:pPr>
    <w:rPr>
      <w:rFonts w:ascii="Times New Roman" w:eastAsia="Times New Roman" w:hAnsi="Times New Roman" w:cs="Times New Roman"/>
      <w:sz w:val="24"/>
      <w:szCs w:val="24"/>
      <w:lang w:eastAsia="ru-RU"/>
    </w:rPr>
  </w:style>
  <w:style w:type="paragraph" w:customStyle="1" w:styleId="bgc4">
    <w:name w:val="bgc4"/>
    <w:basedOn w:val="a"/>
    <w:rsid w:val="000548D1"/>
    <w:pPr>
      <w:shd w:val="clear" w:color="auto" w:fill="94BCE4"/>
      <w:spacing w:before="150" w:after="150" w:line="240" w:lineRule="auto"/>
    </w:pPr>
    <w:rPr>
      <w:rFonts w:ascii="Times New Roman" w:eastAsia="Times New Roman" w:hAnsi="Times New Roman" w:cs="Times New Roman"/>
      <w:sz w:val="24"/>
      <w:szCs w:val="24"/>
      <w:lang w:eastAsia="ru-RU"/>
    </w:rPr>
  </w:style>
  <w:style w:type="paragraph" w:customStyle="1" w:styleId="bgc5">
    <w:name w:val="bgc5"/>
    <w:basedOn w:val="a"/>
    <w:rsid w:val="000548D1"/>
    <w:pPr>
      <w:shd w:val="clear" w:color="auto" w:fill="EE9430"/>
      <w:spacing w:before="150" w:after="150" w:line="240" w:lineRule="auto"/>
    </w:pPr>
    <w:rPr>
      <w:rFonts w:ascii="Times New Roman" w:eastAsia="Times New Roman" w:hAnsi="Times New Roman" w:cs="Times New Roman"/>
      <w:sz w:val="24"/>
      <w:szCs w:val="24"/>
      <w:lang w:eastAsia="ru-RU"/>
    </w:rPr>
  </w:style>
  <w:style w:type="paragraph" w:customStyle="1" w:styleId="bgc6">
    <w:name w:val="bgc6"/>
    <w:basedOn w:val="a"/>
    <w:rsid w:val="000548D1"/>
    <w:pPr>
      <w:shd w:val="clear" w:color="auto" w:fill="EEF6F8"/>
      <w:spacing w:before="150" w:after="150" w:line="240" w:lineRule="auto"/>
    </w:pPr>
    <w:rPr>
      <w:rFonts w:ascii="Times New Roman" w:eastAsia="Times New Roman" w:hAnsi="Times New Roman" w:cs="Times New Roman"/>
      <w:sz w:val="24"/>
      <w:szCs w:val="24"/>
      <w:lang w:eastAsia="ru-RU"/>
    </w:rPr>
  </w:style>
  <w:style w:type="paragraph" w:customStyle="1" w:styleId="bgc7">
    <w:name w:val="bgc7"/>
    <w:basedOn w:val="a"/>
    <w:rsid w:val="000548D1"/>
    <w:pPr>
      <w:shd w:val="clear" w:color="auto" w:fill="F3F3F3"/>
      <w:spacing w:before="150" w:after="150" w:line="240" w:lineRule="auto"/>
    </w:pPr>
    <w:rPr>
      <w:rFonts w:ascii="Times New Roman" w:eastAsia="Times New Roman" w:hAnsi="Times New Roman" w:cs="Times New Roman"/>
      <w:sz w:val="24"/>
      <w:szCs w:val="24"/>
      <w:lang w:eastAsia="ru-RU"/>
    </w:rPr>
  </w:style>
  <w:style w:type="paragraph" w:customStyle="1" w:styleId="bgc8">
    <w:name w:val="bgc8"/>
    <w:basedOn w:val="a"/>
    <w:rsid w:val="000548D1"/>
    <w:pPr>
      <w:shd w:val="clear" w:color="auto" w:fill="FCF0E4"/>
      <w:spacing w:before="150" w:after="150" w:line="240" w:lineRule="auto"/>
    </w:pPr>
    <w:rPr>
      <w:rFonts w:ascii="Times New Roman" w:eastAsia="Times New Roman" w:hAnsi="Times New Roman" w:cs="Times New Roman"/>
      <w:sz w:val="24"/>
      <w:szCs w:val="24"/>
      <w:lang w:eastAsia="ru-RU"/>
    </w:rPr>
  </w:style>
  <w:style w:type="paragraph" w:customStyle="1" w:styleId="bcw">
    <w:name w:val="bcw"/>
    <w:basedOn w:val="a"/>
    <w:rsid w:val="000548D1"/>
    <w:pPr>
      <w:spacing w:before="150" w:after="150" w:line="240" w:lineRule="auto"/>
    </w:pPr>
    <w:rPr>
      <w:rFonts w:ascii="Times New Roman" w:eastAsia="Times New Roman" w:hAnsi="Times New Roman" w:cs="Times New Roman"/>
      <w:color w:val="FFFFFF"/>
      <w:sz w:val="24"/>
      <w:szCs w:val="24"/>
      <w:lang w:eastAsia="ru-RU"/>
    </w:rPr>
  </w:style>
  <w:style w:type="paragraph" w:customStyle="1" w:styleId="bc1">
    <w:name w:val="bc1"/>
    <w:basedOn w:val="a"/>
    <w:rsid w:val="000548D1"/>
    <w:pPr>
      <w:spacing w:before="150" w:after="150" w:line="240" w:lineRule="auto"/>
    </w:pPr>
    <w:rPr>
      <w:rFonts w:ascii="Times New Roman" w:eastAsia="Times New Roman" w:hAnsi="Times New Roman" w:cs="Times New Roman"/>
      <w:color w:val="FEFAF6"/>
      <w:sz w:val="24"/>
      <w:szCs w:val="24"/>
      <w:lang w:eastAsia="ru-RU"/>
    </w:rPr>
  </w:style>
  <w:style w:type="paragraph" w:customStyle="1" w:styleId="bc2">
    <w:name w:val="bc2"/>
    <w:basedOn w:val="a"/>
    <w:rsid w:val="000548D1"/>
    <w:pPr>
      <w:spacing w:before="150" w:after="150" w:line="240" w:lineRule="auto"/>
    </w:pPr>
    <w:rPr>
      <w:rFonts w:ascii="Times New Roman" w:eastAsia="Times New Roman" w:hAnsi="Times New Roman" w:cs="Times New Roman"/>
      <w:color w:val="007DC5"/>
      <w:sz w:val="24"/>
      <w:szCs w:val="24"/>
      <w:lang w:eastAsia="ru-RU"/>
    </w:rPr>
  </w:style>
  <w:style w:type="paragraph" w:customStyle="1" w:styleId="bc3">
    <w:name w:val="bc3"/>
    <w:basedOn w:val="a"/>
    <w:rsid w:val="000548D1"/>
    <w:pPr>
      <w:spacing w:before="150" w:after="150" w:line="240" w:lineRule="auto"/>
    </w:pPr>
    <w:rPr>
      <w:rFonts w:ascii="Times New Roman" w:eastAsia="Times New Roman" w:hAnsi="Times New Roman" w:cs="Times New Roman"/>
      <w:color w:val="D0D0D0"/>
      <w:sz w:val="24"/>
      <w:szCs w:val="24"/>
      <w:lang w:eastAsia="ru-RU"/>
    </w:rPr>
  </w:style>
  <w:style w:type="paragraph" w:customStyle="1" w:styleId="bc4">
    <w:name w:val="bc4"/>
    <w:basedOn w:val="a"/>
    <w:rsid w:val="000548D1"/>
    <w:pPr>
      <w:spacing w:before="150" w:after="150" w:line="240" w:lineRule="auto"/>
    </w:pPr>
    <w:rPr>
      <w:rFonts w:ascii="Times New Roman" w:eastAsia="Times New Roman" w:hAnsi="Times New Roman" w:cs="Times New Roman"/>
      <w:color w:val="94BCE4"/>
      <w:sz w:val="24"/>
      <w:szCs w:val="24"/>
      <w:lang w:eastAsia="ru-RU"/>
    </w:rPr>
  </w:style>
  <w:style w:type="paragraph" w:customStyle="1" w:styleId="bc5">
    <w:name w:val="bc5"/>
    <w:basedOn w:val="a"/>
    <w:rsid w:val="000548D1"/>
    <w:pPr>
      <w:spacing w:before="150" w:after="150" w:line="240" w:lineRule="auto"/>
    </w:pPr>
    <w:rPr>
      <w:rFonts w:ascii="Times New Roman" w:eastAsia="Times New Roman" w:hAnsi="Times New Roman" w:cs="Times New Roman"/>
      <w:color w:val="EE9430"/>
      <w:sz w:val="24"/>
      <w:szCs w:val="24"/>
      <w:lang w:eastAsia="ru-RU"/>
    </w:rPr>
  </w:style>
  <w:style w:type="paragraph" w:customStyle="1" w:styleId="bc6">
    <w:name w:val="bc6"/>
    <w:basedOn w:val="a"/>
    <w:rsid w:val="000548D1"/>
    <w:pPr>
      <w:spacing w:before="150" w:after="150" w:line="240" w:lineRule="auto"/>
    </w:pPr>
    <w:rPr>
      <w:rFonts w:ascii="Times New Roman" w:eastAsia="Times New Roman" w:hAnsi="Times New Roman" w:cs="Times New Roman"/>
      <w:color w:val="008041"/>
      <w:sz w:val="24"/>
      <w:szCs w:val="24"/>
      <w:lang w:eastAsia="ru-RU"/>
    </w:rPr>
  </w:style>
  <w:style w:type="paragraph" w:customStyle="1" w:styleId="tr">
    <w:name w:val="tr"/>
    <w:basedOn w:val="a"/>
    <w:rsid w:val="000548D1"/>
    <w:pPr>
      <w:spacing w:after="0" w:line="240" w:lineRule="auto"/>
    </w:pPr>
    <w:rPr>
      <w:rFonts w:ascii="Times New Roman" w:eastAsia="Times New Roman" w:hAnsi="Times New Roman" w:cs="Times New Roman"/>
      <w:sz w:val="2"/>
      <w:szCs w:val="2"/>
      <w:lang w:eastAsia="ru-RU"/>
    </w:rPr>
  </w:style>
  <w:style w:type="paragraph" w:customStyle="1" w:styleId="v8">
    <w:name w:val="v8"/>
    <w:basedOn w:val="a"/>
    <w:rsid w:val="000548D1"/>
    <w:pPr>
      <w:spacing w:before="150" w:after="150" w:line="240" w:lineRule="auto"/>
    </w:pPr>
    <w:rPr>
      <w:rFonts w:ascii="Times New Roman" w:eastAsia="Times New Roman" w:hAnsi="Times New Roman" w:cs="Times New Roman"/>
      <w:sz w:val="12"/>
      <w:szCs w:val="12"/>
      <w:lang w:eastAsia="ru-RU"/>
    </w:rPr>
  </w:style>
  <w:style w:type="paragraph" w:customStyle="1" w:styleId="v9">
    <w:name w:val="v9"/>
    <w:basedOn w:val="a"/>
    <w:rsid w:val="000548D1"/>
    <w:pPr>
      <w:spacing w:before="150" w:after="150" w:line="240" w:lineRule="auto"/>
    </w:pPr>
    <w:rPr>
      <w:rFonts w:ascii="Times New Roman" w:eastAsia="Times New Roman" w:hAnsi="Times New Roman" w:cs="Times New Roman"/>
      <w:sz w:val="14"/>
      <w:szCs w:val="14"/>
      <w:lang w:eastAsia="ru-RU"/>
    </w:rPr>
  </w:style>
  <w:style w:type="paragraph" w:customStyle="1" w:styleId="v10">
    <w:name w:val="v10"/>
    <w:basedOn w:val="a"/>
    <w:rsid w:val="000548D1"/>
    <w:pPr>
      <w:spacing w:before="150" w:after="150" w:line="240" w:lineRule="auto"/>
    </w:pPr>
    <w:rPr>
      <w:rFonts w:ascii="Times New Roman" w:eastAsia="Times New Roman" w:hAnsi="Times New Roman" w:cs="Times New Roman"/>
      <w:sz w:val="15"/>
      <w:szCs w:val="15"/>
      <w:lang w:eastAsia="ru-RU"/>
    </w:rPr>
  </w:style>
  <w:style w:type="paragraph" w:customStyle="1" w:styleId="v11">
    <w:name w:val="v11"/>
    <w:basedOn w:val="a"/>
    <w:rsid w:val="000548D1"/>
    <w:pPr>
      <w:spacing w:before="150" w:after="150" w:line="240" w:lineRule="auto"/>
    </w:pPr>
    <w:rPr>
      <w:rFonts w:ascii="Times New Roman" w:eastAsia="Times New Roman" w:hAnsi="Times New Roman" w:cs="Times New Roman"/>
      <w:sz w:val="17"/>
      <w:szCs w:val="17"/>
      <w:lang w:eastAsia="ru-RU"/>
    </w:rPr>
  </w:style>
  <w:style w:type="paragraph" w:customStyle="1" w:styleId="v12">
    <w:name w:val="v12"/>
    <w:basedOn w:val="a"/>
    <w:rsid w:val="000548D1"/>
    <w:pPr>
      <w:spacing w:before="150" w:after="150" w:line="240" w:lineRule="auto"/>
    </w:pPr>
    <w:rPr>
      <w:rFonts w:ascii="Times New Roman" w:eastAsia="Times New Roman" w:hAnsi="Times New Roman" w:cs="Times New Roman"/>
      <w:sz w:val="18"/>
      <w:szCs w:val="18"/>
      <w:lang w:eastAsia="ru-RU"/>
    </w:rPr>
  </w:style>
  <w:style w:type="paragraph" w:customStyle="1" w:styleId="v14">
    <w:name w:val="v14"/>
    <w:basedOn w:val="a"/>
    <w:rsid w:val="000548D1"/>
    <w:pPr>
      <w:spacing w:before="150" w:after="150" w:line="240" w:lineRule="auto"/>
    </w:pPr>
    <w:rPr>
      <w:rFonts w:ascii="Times New Roman" w:eastAsia="Times New Roman" w:hAnsi="Times New Roman" w:cs="Times New Roman"/>
      <w:sz w:val="21"/>
      <w:szCs w:val="21"/>
      <w:lang w:eastAsia="ru-RU"/>
    </w:rPr>
  </w:style>
  <w:style w:type="paragraph" w:customStyle="1" w:styleId="v15">
    <w:name w:val="v15"/>
    <w:basedOn w:val="a"/>
    <w:rsid w:val="000548D1"/>
    <w:pPr>
      <w:spacing w:before="150" w:after="150" w:line="240" w:lineRule="auto"/>
    </w:pPr>
    <w:rPr>
      <w:rFonts w:ascii="Times New Roman" w:eastAsia="Times New Roman" w:hAnsi="Times New Roman" w:cs="Times New Roman"/>
      <w:sz w:val="23"/>
      <w:szCs w:val="23"/>
      <w:lang w:eastAsia="ru-RU"/>
    </w:rPr>
  </w:style>
  <w:style w:type="paragraph" w:customStyle="1" w:styleId="v16">
    <w:name w:val="v16"/>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v17">
    <w:name w:val="v17"/>
    <w:basedOn w:val="a"/>
    <w:rsid w:val="000548D1"/>
    <w:pPr>
      <w:spacing w:before="150" w:after="150" w:line="240" w:lineRule="auto"/>
    </w:pPr>
    <w:rPr>
      <w:rFonts w:ascii="Times New Roman" w:eastAsia="Times New Roman" w:hAnsi="Times New Roman" w:cs="Times New Roman"/>
      <w:sz w:val="26"/>
      <w:szCs w:val="26"/>
      <w:lang w:eastAsia="ru-RU"/>
    </w:rPr>
  </w:style>
  <w:style w:type="paragraph" w:customStyle="1" w:styleId="b">
    <w:name w:val="b"/>
    <w:basedOn w:val="a"/>
    <w:rsid w:val="000548D1"/>
    <w:pPr>
      <w:spacing w:before="150" w:after="150" w:line="240" w:lineRule="auto"/>
    </w:pPr>
    <w:rPr>
      <w:rFonts w:ascii="Times New Roman" w:eastAsia="Times New Roman" w:hAnsi="Times New Roman" w:cs="Times New Roman"/>
      <w:b/>
      <w:bCs/>
      <w:sz w:val="24"/>
      <w:szCs w:val="24"/>
      <w:lang w:eastAsia="ru-RU"/>
    </w:rPr>
  </w:style>
  <w:style w:type="paragraph" w:customStyle="1" w:styleId="i">
    <w:name w:val="i"/>
    <w:basedOn w:val="a"/>
    <w:rsid w:val="000548D1"/>
    <w:pPr>
      <w:spacing w:before="150" w:after="150" w:line="240" w:lineRule="auto"/>
    </w:pPr>
    <w:rPr>
      <w:rFonts w:ascii="Times New Roman" w:eastAsia="Times New Roman" w:hAnsi="Times New Roman" w:cs="Times New Roman"/>
      <w:i/>
      <w:iCs/>
      <w:sz w:val="24"/>
      <w:szCs w:val="24"/>
      <w:lang w:eastAsia="ru-RU"/>
    </w:rPr>
  </w:style>
  <w:style w:type="paragraph" w:customStyle="1" w:styleId="n">
    <w:name w:val="n"/>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a">
    <w:name w:val="wa"/>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p33">
    <w:name w:val="wp33"/>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p50">
    <w:name w:val="wp5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p100">
    <w:name w:val="wp10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10">
    <w:name w:val="w1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50">
    <w:name w:val="w5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100">
    <w:name w:val="w10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140">
    <w:name w:val="w14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242">
    <w:name w:val="w242"/>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250">
    <w:name w:val="w25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260">
    <w:name w:val="w26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430">
    <w:name w:val="w43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500">
    <w:name w:val="w50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520">
    <w:name w:val="w52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533">
    <w:name w:val="w533"/>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765">
    <w:name w:val="w765"/>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w775">
    <w:name w:val="w775"/>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1">
    <w:name w:val="h1"/>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5">
    <w:name w:val="h5"/>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10">
    <w:name w:val="h1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20">
    <w:name w:val="h2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100">
    <w:name w:val="h10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140">
    <w:name w:val="h14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400">
    <w:name w:val="h40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h454">
    <w:name w:val="h454"/>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nw">
    <w:name w:val="nw"/>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all">
    <w:name w:val="all"/>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alr">
    <w:name w:val="alr"/>
    <w:basedOn w:val="a"/>
    <w:rsid w:val="000548D1"/>
    <w:pPr>
      <w:spacing w:before="150" w:after="150" w:line="240" w:lineRule="auto"/>
      <w:jc w:val="right"/>
    </w:pPr>
    <w:rPr>
      <w:rFonts w:ascii="Times New Roman" w:eastAsia="Times New Roman" w:hAnsi="Times New Roman" w:cs="Times New Roman"/>
      <w:sz w:val="24"/>
      <w:szCs w:val="24"/>
      <w:lang w:eastAsia="ru-RU"/>
    </w:rPr>
  </w:style>
  <w:style w:type="paragraph" w:customStyle="1" w:styleId="alc">
    <w:name w:val="alc"/>
    <w:basedOn w:val="a"/>
    <w:rsid w:val="000548D1"/>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alj">
    <w:name w:val="alj"/>
    <w:basedOn w:val="a"/>
    <w:rsid w:val="000548D1"/>
    <w:pPr>
      <w:spacing w:before="150" w:after="150" w:line="240" w:lineRule="auto"/>
      <w:jc w:val="both"/>
    </w:pPr>
    <w:rPr>
      <w:rFonts w:ascii="Times New Roman" w:eastAsia="Times New Roman" w:hAnsi="Times New Roman" w:cs="Times New Roman"/>
      <w:sz w:val="24"/>
      <w:szCs w:val="24"/>
      <w:lang w:eastAsia="ru-RU"/>
    </w:rPr>
  </w:style>
  <w:style w:type="paragraph" w:customStyle="1" w:styleId="valt">
    <w:name w:val="valt"/>
    <w:basedOn w:val="a"/>
    <w:rsid w:val="000548D1"/>
    <w:pPr>
      <w:spacing w:before="150" w:after="150" w:line="240" w:lineRule="auto"/>
      <w:textAlignment w:val="top"/>
    </w:pPr>
    <w:rPr>
      <w:rFonts w:ascii="Times New Roman" w:eastAsia="Times New Roman" w:hAnsi="Times New Roman" w:cs="Times New Roman"/>
      <w:sz w:val="24"/>
      <w:szCs w:val="24"/>
      <w:lang w:eastAsia="ru-RU"/>
    </w:rPr>
  </w:style>
  <w:style w:type="paragraph" w:customStyle="1" w:styleId="valm">
    <w:name w:val="valm"/>
    <w:basedOn w:val="a"/>
    <w:rsid w:val="000548D1"/>
    <w:pPr>
      <w:spacing w:before="150" w:after="150" w:line="240" w:lineRule="auto"/>
      <w:textAlignment w:val="center"/>
    </w:pPr>
    <w:rPr>
      <w:rFonts w:ascii="Times New Roman" w:eastAsia="Times New Roman" w:hAnsi="Times New Roman" w:cs="Times New Roman"/>
      <w:sz w:val="24"/>
      <w:szCs w:val="24"/>
      <w:lang w:eastAsia="ru-RU"/>
    </w:rPr>
  </w:style>
  <w:style w:type="paragraph" w:customStyle="1" w:styleId="valtb">
    <w:name w:val="valtb"/>
    <w:basedOn w:val="a"/>
    <w:rsid w:val="000548D1"/>
    <w:pPr>
      <w:spacing w:before="150" w:after="150" w:line="240" w:lineRule="auto"/>
      <w:textAlignment w:val="bottom"/>
    </w:pPr>
    <w:rPr>
      <w:rFonts w:ascii="Times New Roman" w:eastAsia="Times New Roman" w:hAnsi="Times New Roman" w:cs="Times New Roman"/>
      <w:sz w:val="24"/>
      <w:szCs w:val="24"/>
      <w:lang w:eastAsia="ru-RU"/>
    </w:rPr>
  </w:style>
  <w:style w:type="paragraph" w:customStyle="1" w:styleId="valb">
    <w:name w:val="valb"/>
    <w:basedOn w:val="a"/>
    <w:rsid w:val="000548D1"/>
    <w:pPr>
      <w:spacing w:before="150" w:after="150" w:line="240" w:lineRule="auto"/>
      <w:textAlignment w:val="bottom"/>
    </w:pPr>
    <w:rPr>
      <w:rFonts w:ascii="Times New Roman" w:eastAsia="Times New Roman" w:hAnsi="Times New Roman" w:cs="Times New Roman"/>
      <w:sz w:val="24"/>
      <w:szCs w:val="24"/>
      <w:lang w:eastAsia="ru-RU"/>
    </w:rPr>
  </w:style>
  <w:style w:type="paragraph" w:customStyle="1" w:styleId="p0">
    <w:name w:val="p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p2">
    <w:name w:val="p2"/>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p5">
    <w:name w:val="p5"/>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p10">
    <w:name w:val="p1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pl10">
    <w:name w:val="pl1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pr10">
    <w:name w:val="pr1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pt3">
    <w:name w:val="pt3"/>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m0">
    <w:name w:val="m0"/>
    <w:basedOn w:val="a"/>
    <w:rsid w:val="000548D1"/>
    <w:pPr>
      <w:spacing w:after="0" w:line="240" w:lineRule="auto"/>
    </w:pPr>
    <w:rPr>
      <w:rFonts w:ascii="Times New Roman" w:eastAsia="Times New Roman" w:hAnsi="Times New Roman" w:cs="Times New Roman"/>
      <w:sz w:val="24"/>
      <w:szCs w:val="24"/>
      <w:lang w:eastAsia="ru-RU"/>
    </w:rPr>
  </w:style>
  <w:style w:type="paragraph" w:customStyle="1" w:styleId="m4">
    <w:name w:val="m4"/>
    <w:basedOn w:val="a"/>
    <w:rsid w:val="000548D1"/>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bd0">
    <w:name w:val="bd0"/>
    <w:basedOn w:val="a"/>
    <w:rsid w:val="000548D1"/>
    <w:pPr>
      <w:spacing w:before="150" w:after="150" w:line="240" w:lineRule="auto"/>
    </w:pPr>
    <w:rPr>
      <w:rFonts w:ascii="Times New Roman" w:eastAsia="Times New Roman" w:hAnsi="Times New Roman" w:cs="Times New Roman"/>
      <w:sz w:val="24"/>
      <w:szCs w:val="24"/>
      <w:lang w:eastAsia="ru-RU"/>
    </w:rPr>
  </w:style>
  <w:style w:type="paragraph" w:customStyle="1" w:styleId="bd1">
    <w:name w:val="bd1"/>
    <w:basedOn w:val="a"/>
    <w:rsid w:val="000548D1"/>
    <w:pPr>
      <w:pBdr>
        <w:top w:val="single" w:sz="6" w:space="0" w:color="D0D0D0"/>
        <w:left w:val="single" w:sz="6" w:space="0" w:color="D0D0D0"/>
        <w:bottom w:val="single" w:sz="6" w:space="0" w:color="D0D0D0"/>
        <w:right w:val="single" w:sz="6" w:space="0" w:color="D0D0D0"/>
      </w:pBdr>
      <w:spacing w:before="150" w:after="150" w:line="240" w:lineRule="auto"/>
    </w:pPr>
    <w:rPr>
      <w:rFonts w:ascii="Times New Roman" w:eastAsia="Times New Roman" w:hAnsi="Times New Roman" w:cs="Times New Roman"/>
      <w:sz w:val="24"/>
      <w:szCs w:val="24"/>
      <w:lang w:eastAsia="ru-RU"/>
    </w:rPr>
  </w:style>
  <w:style w:type="paragraph" w:customStyle="1" w:styleId="nadpis1o">
    <w:name w:val="nadpis1o"/>
    <w:basedOn w:val="a"/>
    <w:rsid w:val="000548D1"/>
    <w:pPr>
      <w:spacing w:before="150" w:after="150" w:line="312" w:lineRule="auto"/>
    </w:pPr>
    <w:rPr>
      <w:rFonts w:ascii="Verdana" w:eastAsia="Times New Roman" w:hAnsi="Verdana" w:cs="Times New Roman"/>
      <w:b/>
      <w:bCs/>
      <w:color w:val="EE9430"/>
      <w:sz w:val="26"/>
      <w:szCs w:val="26"/>
      <w:lang w:eastAsia="ru-RU"/>
    </w:rPr>
  </w:style>
  <w:style w:type="paragraph" w:customStyle="1" w:styleId="nadpis2o">
    <w:name w:val="nadpis2o"/>
    <w:basedOn w:val="a"/>
    <w:rsid w:val="000548D1"/>
    <w:pPr>
      <w:spacing w:before="150" w:after="150" w:line="312" w:lineRule="auto"/>
    </w:pPr>
    <w:rPr>
      <w:rFonts w:ascii="Verdana" w:eastAsia="Times New Roman" w:hAnsi="Verdana" w:cs="Times New Roman"/>
      <w:b/>
      <w:bCs/>
      <w:color w:val="EE9430"/>
      <w:sz w:val="21"/>
      <w:szCs w:val="21"/>
      <w:lang w:eastAsia="ru-RU"/>
    </w:rPr>
  </w:style>
  <w:style w:type="paragraph" w:customStyle="1" w:styleId="nadpis3o">
    <w:name w:val="nadpis3o"/>
    <w:basedOn w:val="a"/>
    <w:rsid w:val="000548D1"/>
    <w:pPr>
      <w:spacing w:before="150" w:after="150" w:line="312" w:lineRule="auto"/>
    </w:pPr>
    <w:rPr>
      <w:rFonts w:ascii="Verdana" w:eastAsia="Times New Roman" w:hAnsi="Verdana" w:cs="Times New Roman"/>
      <w:b/>
      <w:bCs/>
      <w:color w:val="EE9430"/>
      <w:sz w:val="18"/>
      <w:szCs w:val="18"/>
      <w:lang w:eastAsia="ru-RU"/>
    </w:rPr>
  </w:style>
  <w:style w:type="paragraph" w:customStyle="1" w:styleId="nadpis4o">
    <w:name w:val="nadpis4o"/>
    <w:basedOn w:val="a"/>
    <w:rsid w:val="000548D1"/>
    <w:pPr>
      <w:spacing w:before="150" w:after="150" w:line="312" w:lineRule="auto"/>
    </w:pPr>
    <w:rPr>
      <w:rFonts w:ascii="Verdana" w:eastAsia="Times New Roman" w:hAnsi="Verdana" w:cs="Times New Roman"/>
      <w:b/>
      <w:bCs/>
      <w:color w:val="EE9430"/>
      <w:sz w:val="15"/>
      <w:szCs w:val="15"/>
      <w:lang w:eastAsia="ru-RU"/>
    </w:rPr>
  </w:style>
  <w:style w:type="paragraph" w:customStyle="1" w:styleId="nadpis1m">
    <w:name w:val="nadpis1m"/>
    <w:basedOn w:val="a"/>
    <w:rsid w:val="000548D1"/>
    <w:pPr>
      <w:spacing w:before="150" w:after="150" w:line="312" w:lineRule="auto"/>
    </w:pPr>
    <w:rPr>
      <w:rFonts w:ascii="Verdana" w:eastAsia="Times New Roman" w:hAnsi="Verdana" w:cs="Times New Roman"/>
      <w:b/>
      <w:bCs/>
      <w:color w:val="007DC5"/>
      <w:sz w:val="26"/>
      <w:szCs w:val="26"/>
      <w:lang w:eastAsia="ru-RU"/>
    </w:rPr>
  </w:style>
  <w:style w:type="paragraph" w:customStyle="1" w:styleId="nadpis2m">
    <w:name w:val="nadpis2m"/>
    <w:basedOn w:val="a"/>
    <w:rsid w:val="000548D1"/>
    <w:pPr>
      <w:spacing w:before="150" w:after="150" w:line="312" w:lineRule="auto"/>
    </w:pPr>
    <w:rPr>
      <w:rFonts w:ascii="Verdana" w:eastAsia="Times New Roman" w:hAnsi="Verdana" w:cs="Times New Roman"/>
      <w:b/>
      <w:bCs/>
      <w:color w:val="007DC5"/>
      <w:sz w:val="21"/>
      <w:szCs w:val="21"/>
      <w:lang w:eastAsia="ru-RU"/>
    </w:rPr>
  </w:style>
  <w:style w:type="paragraph" w:customStyle="1" w:styleId="nadpis3m">
    <w:name w:val="nadpis3m"/>
    <w:basedOn w:val="a"/>
    <w:rsid w:val="000548D1"/>
    <w:pPr>
      <w:spacing w:before="150" w:after="150" w:line="312" w:lineRule="auto"/>
    </w:pPr>
    <w:rPr>
      <w:rFonts w:ascii="Verdana" w:eastAsia="Times New Roman" w:hAnsi="Verdana" w:cs="Times New Roman"/>
      <w:b/>
      <w:bCs/>
      <w:color w:val="007DC5"/>
      <w:sz w:val="18"/>
      <w:szCs w:val="18"/>
      <w:lang w:eastAsia="ru-RU"/>
    </w:rPr>
  </w:style>
  <w:style w:type="paragraph" w:customStyle="1" w:styleId="nadpis4m">
    <w:name w:val="nadpis4m"/>
    <w:basedOn w:val="a"/>
    <w:rsid w:val="000548D1"/>
    <w:pPr>
      <w:spacing w:before="150" w:after="150" w:line="312" w:lineRule="auto"/>
    </w:pPr>
    <w:rPr>
      <w:rFonts w:ascii="Verdana" w:eastAsia="Times New Roman" w:hAnsi="Verdana" w:cs="Times New Roman"/>
      <w:b/>
      <w:bCs/>
      <w:color w:val="007DC5"/>
      <w:sz w:val="15"/>
      <w:szCs w:val="15"/>
      <w:lang w:eastAsia="ru-RU"/>
    </w:rPr>
  </w:style>
  <w:style w:type="paragraph" w:customStyle="1" w:styleId="pozn">
    <w:name w:val="pozn"/>
    <w:basedOn w:val="a"/>
    <w:rsid w:val="000548D1"/>
    <w:pPr>
      <w:pBdr>
        <w:top w:val="single" w:sz="6" w:space="3" w:color="D0D0D0"/>
        <w:bottom w:val="single" w:sz="6" w:space="3" w:color="D0D0D0"/>
      </w:pBdr>
      <w:shd w:val="clear" w:color="auto" w:fill="EEF6F8"/>
      <w:spacing w:before="150" w:after="150" w:line="360" w:lineRule="auto"/>
    </w:pPr>
    <w:rPr>
      <w:rFonts w:ascii="Verdana" w:eastAsia="Times New Roman" w:hAnsi="Verdana" w:cs="Times New Roman"/>
      <w:sz w:val="14"/>
      <w:szCs w:val="14"/>
      <w:lang w:eastAsia="ru-RU"/>
    </w:rPr>
  </w:style>
  <w:style w:type="paragraph" w:customStyle="1" w:styleId="mar">
    <w:name w:val="mar"/>
    <w:basedOn w:val="a"/>
    <w:rsid w:val="000548D1"/>
    <w:pPr>
      <w:pBdr>
        <w:top w:val="single" w:sz="12" w:space="3" w:color="EE9430"/>
        <w:left w:val="single" w:sz="12" w:space="0" w:color="EE9430"/>
        <w:bottom w:val="single" w:sz="12" w:space="3" w:color="EE9430"/>
        <w:right w:val="single" w:sz="12" w:space="0" w:color="EE9430"/>
      </w:pBdr>
      <w:shd w:val="clear" w:color="auto" w:fill="FFFFFF"/>
      <w:spacing w:after="0" w:line="240" w:lineRule="auto"/>
      <w:ind w:left="300"/>
    </w:pPr>
    <w:rPr>
      <w:rFonts w:ascii="Verdana" w:eastAsia="Times New Roman" w:hAnsi="Verdana" w:cs="Times New Roman"/>
      <w:b/>
      <w:bCs/>
      <w:sz w:val="17"/>
      <w:szCs w:val="17"/>
      <w:lang w:eastAsia="ru-RU"/>
    </w:rPr>
  </w:style>
  <w:style w:type="character" w:customStyle="1" w:styleId="odstavec">
    <w:name w:val="odstavec"/>
    <w:rsid w:val="000548D1"/>
    <w:rPr>
      <w:vanish w:val="0"/>
      <w:webHidden w:val="0"/>
      <w:specVanish w:val="0"/>
    </w:rPr>
  </w:style>
  <w:style w:type="character" w:customStyle="1" w:styleId="prod">
    <w:name w:val="prod"/>
    <w:rsid w:val="000548D1"/>
    <w:rPr>
      <w:vanish w:val="0"/>
      <w:webHidden w:val="0"/>
      <w:specVanish w:val="0"/>
    </w:rPr>
  </w:style>
  <w:style w:type="character" w:customStyle="1" w:styleId="cisla">
    <w:name w:val="cisla"/>
    <w:rsid w:val="000548D1"/>
    <w:rPr>
      <w:b/>
      <w:bCs/>
      <w:vanish w:val="0"/>
      <w:webHidden w:val="0"/>
      <w:color w:val="FFFFFF"/>
      <w:sz w:val="14"/>
      <w:szCs w:val="14"/>
      <w:specVanish w:val="0"/>
    </w:rPr>
  </w:style>
  <w:style w:type="character" w:customStyle="1" w:styleId="cislat">
    <w:name w:val="cislat"/>
    <w:rsid w:val="000548D1"/>
    <w:rPr>
      <w:vanish w:val="0"/>
      <w:webHidden w:val="0"/>
      <w:specVanish w:val="0"/>
    </w:rPr>
  </w:style>
  <w:style w:type="table" w:styleId="af1">
    <w:name w:val="Table Grid"/>
    <w:basedOn w:val="a1"/>
    <w:uiPriority w:val="39"/>
    <w:rsid w:val="00054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0548D1"/>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0548D1"/>
    <w:rPr>
      <w:rFonts w:ascii="Tahoma" w:eastAsia="Times New Roman" w:hAnsi="Tahoma" w:cs="Tahoma"/>
      <w:sz w:val="16"/>
      <w:szCs w:val="16"/>
      <w:lang w:eastAsia="ru-RU"/>
    </w:rPr>
  </w:style>
  <w:style w:type="paragraph" w:styleId="af4">
    <w:name w:val="List Paragraph"/>
    <w:basedOn w:val="a"/>
    <w:uiPriority w:val="34"/>
    <w:qFormat/>
    <w:rsid w:val="000548D1"/>
    <w:pPr>
      <w:spacing w:after="0" w:line="240" w:lineRule="auto"/>
      <w:ind w:left="708"/>
    </w:pPr>
    <w:rPr>
      <w:rFonts w:ascii="Times New Roman" w:eastAsia="Times New Roman" w:hAnsi="Times New Roman" w:cs="Times New Roman"/>
      <w:sz w:val="24"/>
      <w:szCs w:val="24"/>
      <w:lang w:eastAsia="ru-RU"/>
    </w:rPr>
  </w:style>
  <w:style w:type="paragraph" w:styleId="af5">
    <w:name w:val="No Spacing"/>
    <w:qFormat/>
    <w:rsid w:val="000548D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548D1"/>
  </w:style>
  <w:style w:type="paragraph" w:styleId="af6">
    <w:name w:val="Title"/>
    <w:basedOn w:val="a"/>
    <w:next w:val="a"/>
    <w:link w:val="af7"/>
    <w:uiPriority w:val="10"/>
    <w:qFormat/>
    <w:rsid w:val="000548D1"/>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7">
    <w:name w:val="Заголовок Знак"/>
    <w:basedOn w:val="a0"/>
    <w:link w:val="af6"/>
    <w:uiPriority w:val="10"/>
    <w:rsid w:val="000548D1"/>
    <w:rPr>
      <w:rFonts w:asciiTheme="majorHAnsi" w:eastAsiaTheme="majorEastAsia" w:hAnsiTheme="majorHAnsi" w:cstheme="majorBidi"/>
      <w:spacing w:val="-10"/>
      <w:kern w:val="28"/>
      <w:sz w:val="56"/>
      <w:szCs w:val="56"/>
      <w:lang w:eastAsia="ru-RU"/>
    </w:rPr>
  </w:style>
  <w:style w:type="paragraph" w:styleId="a4">
    <w:name w:val="Normal (Web)"/>
    <w:basedOn w:val="a"/>
    <w:uiPriority w:val="99"/>
    <w:semiHidden/>
    <w:unhideWhenUsed/>
    <w:rsid w:val="000548D1"/>
    <w:pPr>
      <w:spacing w:after="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0C3BAB"/>
    <w:rPr>
      <w:i/>
      <w:iCs/>
    </w:rPr>
  </w:style>
  <w:style w:type="character" w:styleId="af9">
    <w:name w:val="annotation reference"/>
    <w:basedOn w:val="a0"/>
    <w:unhideWhenUsed/>
    <w:rsid w:val="00074321"/>
    <w:rPr>
      <w:sz w:val="16"/>
      <w:szCs w:val="16"/>
    </w:rPr>
  </w:style>
  <w:style w:type="paragraph" w:styleId="afa">
    <w:name w:val="annotation text"/>
    <w:basedOn w:val="a"/>
    <w:link w:val="afb"/>
    <w:uiPriority w:val="99"/>
    <w:semiHidden/>
    <w:unhideWhenUsed/>
    <w:rsid w:val="00074321"/>
    <w:pPr>
      <w:spacing w:line="240" w:lineRule="auto"/>
    </w:pPr>
    <w:rPr>
      <w:sz w:val="20"/>
      <w:szCs w:val="20"/>
    </w:rPr>
  </w:style>
  <w:style w:type="character" w:customStyle="1" w:styleId="afb">
    <w:name w:val="Текст примечания Знак"/>
    <w:basedOn w:val="a0"/>
    <w:link w:val="afa"/>
    <w:uiPriority w:val="99"/>
    <w:semiHidden/>
    <w:rsid w:val="00074321"/>
    <w:rPr>
      <w:sz w:val="20"/>
      <w:szCs w:val="20"/>
    </w:rPr>
  </w:style>
  <w:style w:type="paragraph" w:styleId="afc">
    <w:name w:val="annotation subject"/>
    <w:basedOn w:val="afa"/>
    <w:next w:val="afa"/>
    <w:link w:val="afd"/>
    <w:uiPriority w:val="99"/>
    <w:semiHidden/>
    <w:unhideWhenUsed/>
    <w:rsid w:val="00074321"/>
    <w:rPr>
      <w:b/>
      <w:bCs/>
    </w:rPr>
  </w:style>
  <w:style w:type="character" w:customStyle="1" w:styleId="afd">
    <w:name w:val="Тема примечания Знак"/>
    <w:basedOn w:val="afb"/>
    <w:link w:val="afc"/>
    <w:uiPriority w:val="99"/>
    <w:semiHidden/>
    <w:rsid w:val="00074321"/>
    <w:rPr>
      <w:b/>
      <w:bCs/>
      <w:sz w:val="20"/>
      <w:szCs w:val="20"/>
    </w:rPr>
  </w:style>
  <w:style w:type="paragraph" w:styleId="afe">
    <w:name w:val="footnote text"/>
    <w:basedOn w:val="a"/>
    <w:link w:val="aff"/>
    <w:rsid w:val="002F0DF0"/>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2F0DF0"/>
    <w:rPr>
      <w:rFonts w:ascii="Times New Roman" w:eastAsia="Times New Roman" w:hAnsi="Times New Roman" w:cs="Times New Roman"/>
      <w:sz w:val="20"/>
      <w:szCs w:val="20"/>
      <w:lang w:eastAsia="ru-RU"/>
    </w:rPr>
  </w:style>
  <w:style w:type="character" w:styleId="aff0">
    <w:name w:val="footnote reference"/>
    <w:rsid w:val="002F0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4D6E-E273-4F27-A2D0-EA5231DB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31</Pages>
  <Words>9331</Words>
  <Characters>53192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Максимчик</dc:creator>
  <cp:keywords/>
  <dc:description/>
  <cp:lastModifiedBy>Пользователь Windows</cp:lastModifiedBy>
  <cp:revision>63</cp:revision>
  <cp:lastPrinted>2021-04-07T12:27:00Z</cp:lastPrinted>
  <dcterms:created xsi:type="dcterms:W3CDTF">2021-04-02T05:43:00Z</dcterms:created>
  <dcterms:modified xsi:type="dcterms:W3CDTF">2024-08-12T07:13:00Z</dcterms:modified>
</cp:coreProperties>
</file>