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47D" w:rsidRPr="008A447D" w:rsidRDefault="008A447D" w:rsidP="008A447D">
      <w:pPr>
        <w:pStyle w:val="aa"/>
        <w:spacing w:before="0" w:after="0"/>
        <w:rPr>
          <w:b w:val="0"/>
          <w:spacing w:val="0"/>
          <w:sz w:val="30"/>
          <w:szCs w:val="30"/>
        </w:rPr>
      </w:pPr>
      <w:r w:rsidRPr="008A447D">
        <w:rPr>
          <w:b w:val="0"/>
          <w:spacing w:val="0"/>
          <w:sz w:val="30"/>
          <w:szCs w:val="30"/>
        </w:rPr>
        <w:t>Белорусское республиканское унитарное предприятие</w:t>
      </w:r>
    </w:p>
    <w:p w:rsidR="008A447D" w:rsidRPr="008A447D" w:rsidRDefault="008A447D" w:rsidP="008A447D">
      <w:pPr>
        <w:pStyle w:val="aa"/>
        <w:spacing w:before="0" w:after="0"/>
        <w:rPr>
          <w:b w:val="0"/>
          <w:spacing w:val="0"/>
          <w:sz w:val="30"/>
          <w:szCs w:val="30"/>
        </w:rPr>
      </w:pPr>
      <w:r w:rsidRPr="008A447D">
        <w:rPr>
          <w:b w:val="0"/>
          <w:spacing w:val="0"/>
          <w:sz w:val="30"/>
          <w:szCs w:val="30"/>
        </w:rPr>
        <w:t xml:space="preserve">экспортно-импортного страхования </w:t>
      </w:r>
    </w:p>
    <w:p w:rsidR="008A447D" w:rsidRPr="008A447D" w:rsidRDefault="008A447D" w:rsidP="008A447D">
      <w:pPr>
        <w:pStyle w:val="aa"/>
        <w:spacing w:before="0" w:after="0"/>
        <w:rPr>
          <w:b w:val="0"/>
          <w:spacing w:val="0"/>
          <w:sz w:val="30"/>
          <w:szCs w:val="30"/>
        </w:rPr>
      </w:pPr>
      <w:r w:rsidRPr="008A447D">
        <w:rPr>
          <w:b w:val="0"/>
          <w:spacing w:val="0"/>
          <w:sz w:val="30"/>
          <w:szCs w:val="30"/>
        </w:rPr>
        <w:t>«БЕЛЭКСИМГАРАНТ»</w:t>
      </w:r>
    </w:p>
    <w:p w:rsidR="008A447D" w:rsidRPr="008A447D" w:rsidRDefault="008A447D" w:rsidP="008A447D">
      <w:pPr>
        <w:rPr>
          <w:sz w:val="28"/>
        </w:rPr>
      </w:pPr>
    </w:p>
    <w:p w:rsidR="008A447D" w:rsidRPr="008A447D" w:rsidRDefault="00CE145A" w:rsidP="008A447D">
      <w:pPr>
        <w:ind w:firstLine="709"/>
        <w:jc w:val="both"/>
        <w:rPr>
          <w:sz w:val="28"/>
        </w:rPr>
      </w:pPr>
      <w:r w:rsidRPr="00591F08">
        <w:rPr>
          <w:rFonts w:ascii="Times New Roman" w:hAnsi="Times New Roman"/>
          <w:noProof/>
          <w:sz w:val="28"/>
        </w:rPr>
        <w:drawing>
          <wp:inline distT="0" distB="0" distL="0" distR="0" wp14:anchorId="1D8B93E0" wp14:editId="0EB4ADA7">
            <wp:extent cx="4651375" cy="622935"/>
            <wp:effectExtent l="0" t="0" r="0" b="5715"/>
            <wp:docPr id="6" name="Рисунок 6" descr="Белэксимгарант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Белэксимгарант 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51375" cy="622935"/>
                    </a:xfrm>
                    <a:prstGeom prst="rect">
                      <a:avLst/>
                    </a:prstGeom>
                    <a:noFill/>
                    <a:ln>
                      <a:noFill/>
                    </a:ln>
                  </pic:spPr>
                </pic:pic>
              </a:graphicData>
            </a:graphic>
          </wp:inline>
        </w:drawing>
      </w:r>
    </w:p>
    <w:p w:rsidR="008A447D" w:rsidRPr="008A447D" w:rsidRDefault="008A447D" w:rsidP="008A447D">
      <w:pPr>
        <w:ind w:left="4253"/>
        <w:jc w:val="both"/>
        <w:rPr>
          <w:b/>
          <w:sz w:val="30"/>
          <w:szCs w:val="30"/>
        </w:rPr>
      </w:pPr>
    </w:p>
    <w:p w:rsidR="008A447D" w:rsidRPr="008A447D" w:rsidRDefault="008A447D" w:rsidP="008A447D">
      <w:pPr>
        <w:ind w:left="4253"/>
        <w:jc w:val="both"/>
        <w:rPr>
          <w:b/>
          <w:sz w:val="30"/>
          <w:szCs w:val="30"/>
        </w:rPr>
      </w:pPr>
    </w:p>
    <w:p w:rsidR="008A447D" w:rsidRPr="008A447D" w:rsidRDefault="008A447D" w:rsidP="008A447D">
      <w:pPr>
        <w:ind w:left="4253"/>
        <w:jc w:val="both"/>
        <w:rPr>
          <w:rFonts w:ascii="Times New Roman" w:hAnsi="Times New Roman"/>
          <w:b/>
          <w:sz w:val="30"/>
          <w:szCs w:val="30"/>
        </w:rPr>
      </w:pPr>
      <w:r w:rsidRPr="008A447D">
        <w:rPr>
          <w:rFonts w:ascii="Times New Roman" w:hAnsi="Times New Roman"/>
          <w:b/>
          <w:sz w:val="30"/>
          <w:szCs w:val="30"/>
        </w:rPr>
        <w:t>УТВЕРЖДАЮ</w:t>
      </w:r>
    </w:p>
    <w:p w:rsidR="008A447D" w:rsidRPr="008A447D" w:rsidRDefault="008A447D" w:rsidP="008A447D">
      <w:pPr>
        <w:ind w:left="4253"/>
        <w:jc w:val="both"/>
        <w:rPr>
          <w:rFonts w:ascii="Times New Roman" w:hAnsi="Times New Roman"/>
          <w:b/>
          <w:sz w:val="30"/>
          <w:szCs w:val="30"/>
        </w:rPr>
      </w:pPr>
      <w:r w:rsidRPr="008A447D">
        <w:rPr>
          <w:rFonts w:ascii="Times New Roman" w:hAnsi="Times New Roman"/>
          <w:b/>
          <w:sz w:val="30"/>
          <w:szCs w:val="30"/>
        </w:rPr>
        <w:t>Заместитель</w:t>
      </w:r>
    </w:p>
    <w:p w:rsidR="008A447D" w:rsidRPr="008A447D" w:rsidRDefault="008A447D" w:rsidP="008A447D">
      <w:pPr>
        <w:ind w:left="4253"/>
        <w:jc w:val="both"/>
        <w:rPr>
          <w:rFonts w:ascii="Times New Roman" w:hAnsi="Times New Roman"/>
          <w:b/>
          <w:sz w:val="30"/>
          <w:szCs w:val="30"/>
        </w:rPr>
      </w:pPr>
      <w:r w:rsidRPr="008A447D">
        <w:rPr>
          <w:rFonts w:ascii="Times New Roman" w:hAnsi="Times New Roman"/>
          <w:b/>
          <w:sz w:val="30"/>
          <w:szCs w:val="30"/>
        </w:rPr>
        <w:t>генерального директора</w:t>
      </w:r>
    </w:p>
    <w:p w:rsidR="008A447D" w:rsidRPr="008A447D" w:rsidRDefault="00CE145A" w:rsidP="008A447D">
      <w:pPr>
        <w:ind w:left="4253"/>
        <w:jc w:val="both"/>
        <w:rPr>
          <w:rFonts w:ascii="Times New Roman" w:hAnsi="Times New Roman"/>
          <w:b/>
          <w:sz w:val="30"/>
          <w:szCs w:val="30"/>
        </w:rPr>
      </w:pPr>
      <w:r>
        <w:rPr>
          <w:rFonts w:ascii="Times New Roman" w:hAnsi="Times New Roman"/>
          <w:b/>
          <w:sz w:val="30"/>
          <w:szCs w:val="30"/>
        </w:rPr>
        <w:t>«</w:t>
      </w:r>
      <w:r w:rsidR="008A447D" w:rsidRPr="008A447D">
        <w:rPr>
          <w:rFonts w:ascii="Times New Roman" w:hAnsi="Times New Roman"/>
          <w:b/>
          <w:sz w:val="30"/>
          <w:szCs w:val="30"/>
        </w:rPr>
        <w:t>Белэксимгарант</w:t>
      </w:r>
      <w:r>
        <w:rPr>
          <w:rFonts w:ascii="Times New Roman" w:hAnsi="Times New Roman"/>
          <w:b/>
          <w:sz w:val="30"/>
          <w:szCs w:val="30"/>
        </w:rPr>
        <w:t>»</w:t>
      </w:r>
    </w:p>
    <w:p w:rsidR="008A447D" w:rsidRPr="008A447D" w:rsidRDefault="008A447D" w:rsidP="008A447D">
      <w:pPr>
        <w:ind w:firstLine="567"/>
        <w:jc w:val="both"/>
        <w:rPr>
          <w:rFonts w:ascii="Times New Roman" w:hAnsi="Times New Roman"/>
          <w:b/>
          <w:sz w:val="30"/>
          <w:szCs w:val="30"/>
        </w:rPr>
      </w:pPr>
    </w:p>
    <w:p w:rsidR="008A447D" w:rsidRPr="008A447D" w:rsidRDefault="008A447D" w:rsidP="008A447D">
      <w:pPr>
        <w:ind w:firstLine="567"/>
        <w:jc w:val="both"/>
        <w:rPr>
          <w:rFonts w:ascii="Times New Roman" w:hAnsi="Times New Roman"/>
          <w:b/>
          <w:sz w:val="30"/>
          <w:szCs w:val="30"/>
        </w:rPr>
      </w:pPr>
    </w:p>
    <w:p w:rsidR="008A447D" w:rsidRPr="008A447D" w:rsidRDefault="008A447D" w:rsidP="008A447D">
      <w:pPr>
        <w:ind w:firstLine="567"/>
        <w:jc w:val="both"/>
        <w:rPr>
          <w:rFonts w:ascii="Times New Roman" w:hAnsi="Times New Roman"/>
          <w:b/>
          <w:sz w:val="30"/>
          <w:szCs w:val="30"/>
        </w:rPr>
      </w:pPr>
    </w:p>
    <w:p w:rsidR="008A447D" w:rsidRPr="008A447D" w:rsidRDefault="008A447D" w:rsidP="008A447D">
      <w:pPr>
        <w:ind w:firstLine="567"/>
        <w:jc w:val="both"/>
        <w:rPr>
          <w:rFonts w:ascii="Times New Roman" w:hAnsi="Times New Roman"/>
          <w:b/>
          <w:sz w:val="30"/>
          <w:szCs w:val="30"/>
        </w:rPr>
      </w:pPr>
    </w:p>
    <w:p w:rsidR="008A447D" w:rsidRPr="008A447D" w:rsidRDefault="008A447D" w:rsidP="008A447D">
      <w:pPr>
        <w:jc w:val="center"/>
        <w:rPr>
          <w:rFonts w:ascii="Times New Roman" w:hAnsi="Times New Roman"/>
          <w:b/>
          <w:sz w:val="30"/>
          <w:szCs w:val="30"/>
        </w:rPr>
      </w:pPr>
      <w:r w:rsidRPr="008A447D">
        <w:rPr>
          <w:rFonts w:ascii="Times New Roman" w:hAnsi="Times New Roman"/>
          <w:b/>
          <w:sz w:val="30"/>
          <w:szCs w:val="30"/>
        </w:rPr>
        <w:t>ПРАВИЛА №21</w:t>
      </w:r>
    </w:p>
    <w:p w:rsidR="008A447D" w:rsidRDefault="008A447D" w:rsidP="008A447D">
      <w:pPr>
        <w:jc w:val="center"/>
        <w:rPr>
          <w:rFonts w:ascii="Times New Roman" w:hAnsi="Times New Roman"/>
          <w:b/>
          <w:bCs/>
          <w:caps/>
          <w:sz w:val="30"/>
          <w:szCs w:val="30"/>
        </w:rPr>
      </w:pPr>
      <w:r w:rsidRPr="008A447D">
        <w:rPr>
          <w:rFonts w:ascii="Times New Roman" w:hAnsi="Times New Roman"/>
          <w:b/>
          <w:bCs/>
          <w:caps/>
          <w:sz w:val="30"/>
          <w:szCs w:val="30"/>
        </w:rPr>
        <w:t>добровольного страхования рисков гарантирующей и выдающей ассоциации, действующей согласно Таможенной конвенции о карнете А.Т.А. для временного ввоза товаров от 6 декабря 1961 года и Конвенции о временном ввозе от 26 июня 1990 года</w:t>
      </w:r>
    </w:p>
    <w:p w:rsidR="00CE145A" w:rsidRPr="008A447D" w:rsidRDefault="00CE145A" w:rsidP="008A447D">
      <w:pPr>
        <w:jc w:val="center"/>
        <w:rPr>
          <w:rFonts w:ascii="Times New Roman" w:hAnsi="Times New Roman"/>
          <w:b/>
          <w:caps/>
          <w:sz w:val="30"/>
          <w:szCs w:val="30"/>
        </w:rPr>
      </w:pPr>
    </w:p>
    <w:p w:rsidR="00CE145A" w:rsidRDefault="00CE145A" w:rsidP="00CE145A">
      <w:pPr>
        <w:widowControl w:val="0"/>
        <w:jc w:val="center"/>
        <w:rPr>
          <w:rFonts w:ascii="Times New Roman" w:hAnsi="Times New Roman"/>
          <w:spacing w:val="0"/>
          <w:sz w:val="30"/>
          <w:szCs w:val="30"/>
        </w:rPr>
      </w:pPr>
      <w:r>
        <w:rPr>
          <w:rFonts w:ascii="Times New Roman" w:hAnsi="Times New Roman"/>
          <w:spacing w:val="0"/>
          <w:sz w:val="30"/>
          <w:szCs w:val="30"/>
        </w:rPr>
        <w:t>утверждены «Белэксимгарант» 23.04.2008 и</w:t>
      </w:r>
    </w:p>
    <w:p w:rsidR="00CE145A" w:rsidRPr="002572E9" w:rsidRDefault="00CE145A" w:rsidP="00CE145A">
      <w:pPr>
        <w:widowControl w:val="0"/>
        <w:jc w:val="center"/>
        <w:rPr>
          <w:rFonts w:ascii="Times New Roman" w:hAnsi="Times New Roman"/>
          <w:spacing w:val="0"/>
          <w:sz w:val="30"/>
          <w:szCs w:val="30"/>
        </w:rPr>
      </w:pPr>
      <w:r w:rsidRPr="002572E9">
        <w:rPr>
          <w:rFonts w:ascii="Times New Roman" w:hAnsi="Times New Roman"/>
          <w:spacing w:val="0"/>
          <w:sz w:val="30"/>
          <w:szCs w:val="30"/>
        </w:rPr>
        <w:t xml:space="preserve">согласованы Министерством финансов Республики Беларусь </w:t>
      </w:r>
    </w:p>
    <w:p w:rsidR="00CE145A" w:rsidRPr="002572E9" w:rsidRDefault="00CE145A" w:rsidP="00CE145A">
      <w:pPr>
        <w:widowControl w:val="0"/>
        <w:jc w:val="center"/>
        <w:rPr>
          <w:rFonts w:ascii="Times New Roman" w:hAnsi="Times New Roman"/>
          <w:spacing w:val="0"/>
          <w:sz w:val="30"/>
          <w:szCs w:val="30"/>
        </w:rPr>
      </w:pPr>
      <w:r w:rsidRPr="002572E9">
        <w:rPr>
          <w:rFonts w:ascii="Times New Roman" w:hAnsi="Times New Roman"/>
          <w:spacing w:val="0"/>
          <w:sz w:val="30"/>
          <w:szCs w:val="30"/>
        </w:rPr>
        <w:t>23.04.2008 рег. №35</w:t>
      </w:r>
      <w:r>
        <w:rPr>
          <w:rFonts w:ascii="Times New Roman" w:hAnsi="Times New Roman"/>
          <w:spacing w:val="0"/>
          <w:sz w:val="30"/>
          <w:szCs w:val="30"/>
        </w:rPr>
        <w:t>2</w:t>
      </w:r>
      <w:r w:rsidRPr="002572E9">
        <w:rPr>
          <w:rFonts w:ascii="Times New Roman" w:hAnsi="Times New Roman"/>
          <w:spacing w:val="0"/>
          <w:sz w:val="30"/>
          <w:szCs w:val="30"/>
        </w:rPr>
        <w:t xml:space="preserve"> </w:t>
      </w:r>
    </w:p>
    <w:p w:rsidR="00CE145A" w:rsidRDefault="00CE145A" w:rsidP="00CE145A">
      <w:pPr>
        <w:ind w:right="-1"/>
        <w:jc w:val="center"/>
        <w:rPr>
          <w:rFonts w:ascii="Times New Roman" w:hAnsi="Times New Roman"/>
          <w:spacing w:val="0"/>
          <w:sz w:val="30"/>
          <w:szCs w:val="30"/>
        </w:rPr>
      </w:pPr>
      <w:r w:rsidRPr="002572E9">
        <w:rPr>
          <w:rFonts w:ascii="Times New Roman" w:hAnsi="Times New Roman"/>
          <w:spacing w:val="0"/>
          <w:sz w:val="30"/>
          <w:szCs w:val="30"/>
        </w:rPr>
        <w:t>(с изменениями и допол</w:t>
      </w:r>
      <w:r>
        <w:rPr>
          <w:rFonts w:ascii="Times New Roman" w:hAnsi="Times New Roman"/>
          <w:spacing w:val="0"/>
          <w:sz w:val="30"/>
          <w:szCs w:val="30"/>
        </w:rPr>
        <w:t>нениями, согласованными Министерством финансов Республики Беларусь, от 18.05.2015 рег. №433,</w:t>
      </w:r>
    </w:p>
    <w:p w:rsidR="00CE145A" w:rsidRPr="002572E9" w:rsidRDefault="00CE145A" w:rsidP="00CE145A">
      <w:pPr>
        <w:ind w:right="-1"/>
        <w:jc w:val="center"/>
        <w:rPr>
          <w:rFonts w:ascii="Times New Roman" w:hAnsi="Times New Roman"/>
          <w:spacing w:val="0"/>
          <w:sz w:val="30"/>
          <w:szCs w:val="30"/>
        </w:rPr>
      </w:pPr>
      <w:r>
        <w:rPr>
          <w:rFonts w:ascii="Times New Roman" w:hAnsi="Times New Roman"/>
          <w:spacing w:val="0"/>
          <w:sz w:val="30"/>
          <w:szCs w:val="30"/>
        </w:rPr>
        <w:t>а также изменениями, утвержденными «Белэксимгарант», от 15.12.2022</w:t>
      </w:r>
      <w:r w:rsidR="00F051A5">
        <w:rPr>
          <w:rFonts w:ascii="Times New Roman" w:hAnsi="Times New Roman"/>
          <w:spacing w:val="0"/>
          <w:sz w:val="30"/>
          <w:szCs w:val="30"/>
        </w:rPr>
        <w:t>, от 28.03.2025</w:t>
      </w:r>
      <w:r w:rsidRPr="002572E9">
        <w:rPr>
          <w:rFonts w:ascii="Times New Roman" w:hAnsi="Times New Roman"/>
          <w:spacing w:val="0"/>
          <w:sz w:val="30"/>
          <w:szCs w:val="30"/>
        </w:rPr>
        <w:t>)</w:t>
      </w:r>
    </w:p>
    <w:p w:rsidR="00CE145A" w:rsidRPr="002572E9" w:rsidRDefault="00CE145A" w:rsidP="00CE145A">
      <w:pPr>
        <w:jc w:val="center"/>
        <w:rPr>
          <w:rFonts w:ascii="Times New Roman" w:hAnsi="Times New Roman"/>
          <w:spacing w:val="0"/>
          <w:sz w:val="30"/>
          <w:szCs w:val="30"/>
        </w:rPr>
      </w:pPr>
    </w:p>
    <w:p w:rsidR="008A447D" w:rsidRDefault="008A447D" w:rsidP="008A447D">
      <w:pPr>
        <w:tabs>
          <w:tab w:val="left" w:pos="567"/>
        </w:tabs>
        <w:jc w:val="center"/>
        <w:outlineLvl w:val="0"/>
        <w:rPr>
          <w:rFonts w:ascii="Times New Roman" w:hAnsi="Times New Roman"/>
          <w:b/>
          <w:spacing w:val="0"/>
          <w:sz w:val="30"/>
          <w:szCs w:val="30"/>
        </w:rPr>
      </w:pPr>
    </w:p>
    <w:p w:rsidR="00F54B43" w:rsidRPr="008A447D" w:rsidRDefault="00F54B43" w:rsidP="008A447D">
      <w:pPr>
        <w:tabs>
          <w:tab w:val="left" w:pos="567"/>
        </w:tabs>
        <w:jc w:val="center"/>
        <w:outlineLvl w:val="0"/>
        <w:rPr>
          <w:rFonts w:ascii="Times New Roman" w:hAnsi="Times New Roman"/>
          <w:b/>
          <w:bCs/>
          <w:caps/>
          <w:sz w:val="30"/>
          <w:szCs w:val="30"/>
        </w:rPr>
      </w:pPr>
    </w:p>
    <w:p w:rsidR="008A447D" w:rsidRPr="008A447D" w:rsidRDefault="008A447D" w:rsidP="008A447D">
      <w:pPr>
        <w:tabs>
          <w:tab w:val="left" w:pos="567"/>
        </w:tabs>
        <w:jc w:val="center"/>
        <w:outlineLvl w:val="0"/>
        <w:rPr>
          <w:rFonts w:ascii="Times New Roman" w:hAnsi="Times New Roman"/>
          <w:b/>
          <w:bCs/>
          <w:caps/>
          <w:sz w:val="30"/>
          <w:szCs w:val="30"/>
        </w:rPr>
      </w:pPr>
    </w:p>
    <w:p w:rsidR="008A447D" w:rsidRPr="008A447D" w:rsidRDefault="008A447D" w:rsidP="008A447D">
      <w:pPr>
        <w:tabs>
          <w:tab w:val="left" w:pos="567"/>
        </w:tabs>
        <w:jc w:val="center"/>
        <w:outlineLvl w:val="0"/>
        <w:rPr>
          <w:rFonts w:ascii="Times New Roman" w:hAnsi="Times New Roman"/>
          <w:b/>
          <w:bCs/>
          <w:caps/>
          <w:sz w:val="30"/>
          <w:szCs w:val="30"/>
        </w:rPr>
      </w:pPr>
    </w:p>
    <w:p w:rsidR="008A447D" w:rsidRPr="008A447D" w:rsidRDefault="008A447D" w:rsidP="008A447D">
      <w:pPr>
        <w:tabs>
          <w:tab w:val="left" w:pos="567"/>
        </w:tabs>
        <w:jc w:val="center"/>
        <w:outlineLvl w:val="0"/>
        <w:rPr>
          <w:rFonts w:ascii="Times New Roman" w:hAnsi="Times New Roman"/>
          <w:b/>
          <w:bCs/>
          <w:caps/>
          <w:sz w:val="30"/>
          <w:szCs w:val="30"/>
        </w:rPr>
      </w:pPr>
    </w:p>
    <w:p w:rsidR="008A447D" w:rsidRPr="008A447D" w:rsidRDefault="008A447D" w:rsidP="008A447D">
      <w:pPr>
        <w:tabs>
          <w:tab w:val="left" w:pos="567"/>
        </w:tabs>
        <w:jc w:val="center"/>
        <w:outlineLvl w:val="0"/>
        <w:rPr>
          <w:rFonts w:ascii="Times New Roman" w:hAnsi="Times New Roman"/>
          <w:b/>
          <w:bCs/>
          <w:caps/>
          <w:sz w:val="30"/>
          <w:szCs w:val="30"/>
        </w:rPr>
      </w:pPr>
    </w:p>
    <w:p w:rsidR="008A447D" w:rsidRPr="008A447D" w:rsidRDefault="008A447D" w:rsidP="008A447D">
      <w:pPr>
        <w:tabs>
          <w:tab w:val="left" w:pos="567"/>
        </w:tabs>
        <w:jc w:val="center"/>
        <w:outlineLvl w:val="0"/>
        <w:rPr>
          <w:rFonts w:ascii="Times New Roman" w:hAnsi="Times New Roman"/>
          <w:b/>
          <w:bCs/>
          <w:caps/>
          <w:sz w:val="30"/>
          <w:szCs w:val="30"/>
        </w:rPr>
      </w:pPr>
    </w:p>
    <w:p w:rsidR="008A447D" w:rsidRPr="008A447D" w:rsidRDefault="008A447D" w:rsidP="008A447D">
      <w:pPr>
        <w:tabs>
          <w:tab w:val="left" w:pos="567"/>
        </w:tabs>
        <w:jc w:val="center"/>
        <w:outlineLvl w:val="0"/>
        <w:rPr>
          <w:rFonts w:ascii="Times New Roman" w:hAnsi="Times New Roman"/>
          <w:b/>
          <w:bCs/>
          <w:caps/>
          <w:sz w:val="30"/>
          <w:szCs w:val="30"/>
        </w:rPr>
      </w:pPr>
    </w:p>
    <w:p w:rsidR="008A447D" w:rsidRPr="008A447D" w:rsidRDefault="008A447D" w:rsidP="008A447D">
      <w:pPr>
        <w:tabs>
          <w:tab w:val="left" w:pos="567"/>
        </w:tabs>
        <w:jc w:val="center"/>
        <w:outlineLvl w:val="0"/>
        <w:rPr>
          <w:rFonts w:ascii="Times New Roman" w:hAnsi="Times New Roman"/>
          <w:b/>
          <w:bCs/>
          <w:sz w:val="30"/>
          <w:szCs w:val="30"/>
        </w:rPr>
      </w:pPr>
      <w:r w:rsidRPr="008A447D">
        <w:rPr>
          <w:rFonts w:ascii="Times New Roman" w:hAnsi="Times New Roman"/>
          <w:b/>
          <w:bCs/>
          <w:sz w:val="30"/>
          <w:szCs w:val="30"/>
        </w:rPr>
        <w:t>Минск 2008</w:t>
      </w:r>
    </w:p>
    <w:p w:rsidR="008A447D" w:rsidRPr="008A447D" w:rsidRDefault="008A447D" w:rsidP="00CE145A">
      <w:pPr>
        <w:pageBreakBefore/>
        <w:tabs>
          <w:tab w:val="left" w:pos="567"/>
        </w:tabs>
        <w:jc w:val="center"/>
        <w:outlineLvl w:val="0"/>
        <w:rPr>
          <w:rFonts w:ascii="Times New Roman" w:hAnsi="Times New Roman"/>
          <w:b/>
          <w:caps/>
          <w:spacing w:val="0"/>
          <w:sz w:val="30"/>
          <w:szCs w:val="30"/>
        </w:rPr>
      </w:pPr>
      <w:r w:rsidRPr="008A447D">
        <w:rPr>
          <w:rFonts w:ascii="Times New Roman" w:hAnsi="Times New Roman"/>
          <w:b/>
          <w:caps/>
          <w:spacing w:val="0"/>
          <w:sz w:val="30"/>
          <w:szCs w:val="30"/>
        </w:rPr>
        <w:lastRenderedPageBreak/>
        <w:t>1. Общие положения</w:t>
      </w:r>
    </w:p>
    <w:p w:rsidR="008A447D" w:rsidRPr="008A447D" w:rsidRDefault="008A447D" w:rsidP="008A447D">
      <w:pPr>
        <w:tabs>
          <w:tab w:val="left" w:pos="567"/>
        </w:tabs>
        <w:ind w:firstLine="567"/>
        <w:jc w:val="center"/>
        <w:outlineLvl w:val="0"/>
        <w:rPr>
          <w:rFonts w:ascii="Times New Roman" w:hAnsi="Times New Roman"/>
          <w:b/>
          <w:caps/>
          <w:spacing w:val="0"/>
          <w:sz w:val="30"/>
          <w:szCs w:val="30"/>
        </w:rPr>
      </w:pPr>
    </w:p>
    <w:p w:rsidR="008A447D" w:rsidRPr="008A447D" w:rsidRDefault="008A447D" w:rsidP="008A447D">
      <w:pPr>
        <w:ind w:firstLine="567"/>
        <w:jc w:val="both"/>
        <w:rPr>
          <w:rFonts w:ascii="Times New Roman" w:hAnsi="Times New Roman"/>
          <w:spacing w:val="0"/>
          <w:sz w:val="30"/>
          <w:szCs w:val="30"/>
        </w:rPr>
      </w:pPr>
      <w:r w:rsidRPr="008A447D">
        <w:rPr>
          <w:rFonts w:ascii="Times New Roman" w:hAnsi="Times New Roman"/>
          <w:spacing w:val="0"/>
          <w:sz w:val="30"/>
          <w:szCs w:val="30"/>
        </w:rPr>
        <w:t>1.1. В соответствии с законодательством Республики Беларусь и подпунктом 2 пункта 3 документа Международного Бюро Торговых Палат № 550-1/1082 «Способы гарантий, которые каждая национальная гарантирующая ассоциация должна обеспечить на государственном уровне для покрытия рисков, возникающих при функционировании системы А.Т.А.», на основании настоящих Правил Белорусское республиканское унитарное предприятие экспортно-импортного страхования «Белэксимгарант» (далее - Страховщик) заключает со Страхователем договоры добровольного страхования рисков гарантирующей и выдающей ассоциации,</w:t>
      </w:r>
      <w:r w:rsidRPr="008A447D">
        <w:rPr>
          <w:rFonts w:ascii="Times New Roman" w:hAnsi="Times New Roman"/>
          <w:b/>
          <w:caps/>
          <w:spacing w:val="0"/>
          <w:sz w:val="30"/>
          <w:szCs w:val="30"/>
        </w:rPr>
        <w:t xml:space="preserve"> </w:t>
      </w:r>
      <w:r w:rsidRPr="008A447D">
        <w:rPr>
          <w:rFonts w:ascii="Times New Roman" w:hAnsi="Times New Roman"/>
          <w:spacing w:val="0"/>
          <w:sz w:val="30"/>
          <w:szCs w:val="30"/>
        </w:rPr>
        <w:t>действующей согласно Таможенной конвенции о карнете А.Т.А. для временного ввоза товаров от 6 декабря 1961 года и Конвенции о временном ввозе от 26 июня 1990 года (далее - договоры страхования).</w:t>
      </w:r>
    </w:p>
    <w:p w:rsidR="008A447D" w:rsidRPr="008A447D" w:rsidRDefault="008A447D" w:rsidP="008A447D">
      <w:pPr>
        <w:tabs>
          <w:tab w:val="left" w:pos="567"/>
        </w:tabs>
        <w:ind w:firstLine="567"/>
        <w:jc w:val="both"/>
        <w:rPr>
          <w:rFonts w:ascii="Times New Roman" w:hAnsi="Times New Roman"/>
          <w:spacing w:val="0"/>
          <w:sz w:val="30"/>
          <w:szCs w:val="30"/>
        </w:rPr>
      </w:pPr>
      <w:r w:rsidRPr="008A447D">
        <w:rPr>
          <w:rFonts w:ascii="Times New Roman" w:hAnsi="Times New Roman"/>
          <w:spacing w:val="0"/>
          <w:sz w:val="30"/>
          <w:szCs w:val="30"/>
        </w:rPr>
        <w:t>1.2. В соответствии с настоящими Правилами:</w:t>
      </w:r>
    </w:p>
    <w:p w:rsidR="008A447D" w:rsidRPr="008A447D" w:rsidRDefault="008A447D" w:rsidP="008A447D">
      <w:pPr>
        <w:tabs>
          <w:tab w:val="left" w:pos="567"/>
        </w:tabs>
        <w:ind w:firstLine="567"/>
        <w:jc w:val="both"/>
        <w:rPr>
          <w:rFonts w:ascii="Times New Roman" w:hAnsi="Times New Roman"/>
          <w:spacing w:val="0"/>
          <w:sz w:val="30"/>
          <w:szCs w:val="30"/>
        </w:rPr>
      </w:pPr>
      <w:r w:rsidRPr="008A447D">
        <w:rPr>
          <w:rFonts w:ascii="Times New Roman" w:hAnsi="Times New Roman"/>
          <w:spacing w:val="0"/>
          <w:sz w:val="30"/>
          <w:szCs w:val="30"/>
        </w:rPr>
        <w:t>1.2.1</w:t>
      </w:r>
      <w:r w:rsidRPr="008A447D">
        <w:rPr>
          <w:rFonts w:ascii="Times New Roman" w:hAnsi="Times New Roman"/>
          <w:b/>
          <w:spacing w:val="0"/>
          <w:sz w:val="30"/>
          <w:szCs w:val="30"/>
        </w:rPr>
        <w:t>. Карнет А.Т.А.</w:t>
      </w:r>
      <w:r w:rsidRPr="008A447D">
        <w:rPr>
          <w:rFonts w:ascii="Times New Roman" w:hAnsi="Times New Roman"/>
          <w:spacing w:val="0"/>
          <w:sz w:val="30"/>
          <w:szCs w:val="30"/>
        </w:rPr>
        <w:t xml:space="preserve"> - международный таможенный документ, позволяющий идентифицировать товары, заменяющий таможенные декларации и позволяющий осуществлять упрощенное и ускоренное оформление временного ввоза товаров в связи с проведением выставок и ярмарок, а также для перемещения через границу товарных образцов, профессионального оборудования и некоторых других категорий товаров и который используется в качестве международно-действующей гарантии (обеспечения) уплаты ввозных пошлин и сборов в отношении таких товаров.</w:t>
      </w:r>
    </w:p>
    <w:p w:rsidR="008A447D" w:rsidRPr="008A447D" w:rsidRDefault="008A447D" w:rsidP="008A447D">
      <w:pPr>
        <w:ind w:firstLine="567"/>
        <w:jc w:val="both"/>
        <w:rPr>
          <w:rFonts w:ascii="Times New Roman" w:hAnsi="Times New Roman"/>
          <w:spacing w:val="0"/>
          <w:sz w:val="30"/>
          <w:szCs w:val="30"/>
        </w:rPr>
      </w:pPr>
      <w:r w:rsidRPr="008A447D">
        <w:rPr>
          <w:rFonts w:ascii="Times New Roman" w:hAnsi="Times New Roman"/>
          <w:sz w:val="30"/>
          <w:szCs w:val="30"/>
        </w:rPr>
        <w:t xml:space="preserve">1.2.2. </w:t>
      </w:r>
      <w:r w:rsidRPr="008A447D">
        <w:rPr>
          <w:rFonts w:ascii="Times New Roman" w:hAnsi="Times New Roman"/>
          <w:b/>
          <w:bCs/>
          <w:sz w:val="30"/>
          <w:szCs w:val="30"/>
        </w:rPr>
        <w:t>Держатель карнета А.Т.А.</w:t>
      </w:r>
      <w:r w:rsidRPr="008A447D">
        <w:rPr>
          <w:rFonts w:ascii="Times New Roman" w:hAnsi="Times New Roman"/>
          <w:bCs/>
          <w:sz w:val="30"/>
          <w:szCs w:val="30"/>
        </w:rPr>
        <w:t xml:space="preserve"> </w:t>
      </w:r>
      <w:r w:rsidRPr="008A447D">
        <w:t xml:space="preserve"> – </w:t>
      </w:r>
      <w:r w:rsidRPr="008A447D">
        <w:rPr>
          <w:rFonts w:ascii="Times New Roman" w:hAnsi="Times New Roman"/>
          <w:sz w:val="30"/>
          <w:szCs w:val="30"/>
        </w:rPr>
        <w:t>юридическое или физическое лицо, индивидуальный предприниматель, перемещающее товар и декларирующее его путем подачи выданного Страхователем карнета А.Т.А. на условиях международных Конвенций А.Т.А.</w:t>
      </w:r>
    </w:p>
    <w:p w:rsidR="008A447D" w:rsidRPr="008A447D" w:rsidRDefault="008A447D" w:rsidP="008A447D">
      <w:pPr>
        <w:tabs>
          <w:tab w:val="left" w:pos="567"/>
        </w:tabs>
        <w:ind w:firstLine="567"/>
        <w:jc w:val="both"/>
        <w:rPr>
          <w:rFonts w:ascii="Times New Roman" w:hAnsi="Times New Roman"/>
          <w:spacing w:val="0"/>
          <w:sz w:val="30"/>
          <w:szCs w:val="30"/>
        </w:rPr>
      </w:pPr>
      <w:r w:rsidRPr="008A447D">
        <w:rPr>
          <w:rFonts w:ascii="Times New Roman" w:hAnsi="Times New Roman"/>
          <w:spacing w:val="0"/>
          <w:sz w:val="30"/>
          <w:szCs w:val="30"/>
        </w:rPr>
        <w:t xml:space="preserve">1.2.3. </w:t>
      </w:r>
      <w:r w:rsidRPr="008A447D">
        <w:rPr>
          <w:rFonts w:ascii="Times New Roman" w:hAnsi="Times New Roman"/>
          <w:b/>
          <w:spacing w:val="0"/>
          <w:sz w:val="30"/>
          <w:szCs w:val="30"/>
        </w:rPr>
        <w:t>Страхователь</w:t>
      </w:r>
      <w:r w:rsidRPr="008A447D">
        <w:rPr>
          <w:rFonts w:ascii="Times New Roman" w:hAnsi="Times New Roman"/>
          <w:spacing w:val="0"/>
          <w:sz w:val="30"/>
          <w:szCs w:val="30"/>
        </w:rPr>
        <w:t xml:space="preserve"> – юридическое лицо, являющееся в соответствии с законодательством Республики Беларусь национальной выдающей и гарантирующей ассоциацией, действующей согласно Таможенной конвенции о карнете А.Т.А. для временного ввоза товаров от 06 декабря 1961 года и Конвенции о временном ввозе от 26 июня 1990 года (далее - Конвенции А.Т.А.), заключившее со страховщиком договор страхования.</w:t>
      </w:r>
    </w:p>
    <w:p w:rsidR="008A447D" w:rsidRPr="008A447D" w:rsidRDefault="008A447D" w:rsidP="008A447D">
      <w:pPr>
        <w:tabs>
          <w:tab w:val="left" w:pos="567"/>
        </w:tabs>
        <w:ind w:firstLine="567"/>
        <w:jc w:val="both"/>
        <w:rPr>
          <w:rFonts w:ascii="Times New Roman" w:hAnsi="Times New Roman"/>
          <w:spacing w:val="0"/>
          <w:sz w:val="30"/>
          <w:szCs w:val="30"/>
        </w:rPr>
      </w:pPr>
      <w:r w:rsidRPr="008A447D">
        <w:rPr>
          <w:rFonts w:ascii="Times New Roman" w:hAnsi="Times New Roman"/>
          <w:sz w:val="30"/>
          <w:szCs w:val="30"/>
        </w:rPr>
        <w:t xml:space="preserve">1.2.4. </w:t>
      </w:r>
      <w:r w:rsidRPr="008A447D">
        <w:rPr>
          <w:rFonts w:ascii="Times New Roman" w:hAnsi="Times New Roman"/>
          <w:b/>
          <w:sz w:val="30"/>
          <w:szCs w:val="30"/>
        </w:rPr>
        <w:t>Выдающая ассоциация</w:t>
      </w:r>
      <w:r w:rsidRPr="008A447D">
        <w:rPr>
          <w:rFonts w:ascii="Times New Roman" w:hAnsi="Times New Roman"/>
          <w:sz w:val="30"/>
          <w:szCs w:val="30"/>
        </w:rPr>
        <w:t xml:space="preserve"> – организация, признанная таможенными органами Республики Беларусь в качестве имеющей право от имени гарантирующей ассоциации, под ее гарантией и ответственностью выдавать карнеты А.Т.А.</w:t>
      </w:r>
    </w:p>
    <w:p w:rsidR="008A447D" w:rsidRPr="008A447D" w:rsidRDefault="008A447D" w:rsidP="008A447D">
      <w:pPr>
        <w:tabs>
          <w:tab w:val="left" w:pos="567"/>
        </w:tabs>
        <w:ind w:firstLine="567"/>
        <w:jc w:val="both"/>
        <w:rPr>
          <w:rFonts w:ascii="Times New Roman" w:hAnsi="Times New Roman"/>
          <w:spacing w:val="0"/>
          <w:sz w:val="30"/>
          <w:szCs w:val="30"/>
        </w:rPr>
      </w:pPr>
      <w:r w:rsidRPr="008A447D">
        <w:rPr>
          <w:rFonts w:ascii="Times New Roman" w:hAnsi="Times New Roman"/>
          <w:spacing w:val="0"/>
          <w:sz w:val="30"/>
          <w:szCs w:val="30"/>
        </w:rPr>
        <w:t xml:space="preserve">1.3. По соглашению между Страховщиком и Страхователем договор страхования может содержать условия, конкретизирующие или </w:t>
      </w:r>
      <w:r w:rsidRPr="008A447D">
        <w:rPr>
          <w:rFonts w:ascii="Times New Roman" w:hAnsi="Times New Roman"/>
          <w:spacing w:val="0"/>
          <w:sz w:val="30"/>
          <w:szCs w:val="30"/>
        </w:rPr>
        <w:lastRenderedPageBreak/>
        <w:t>уточняющие отдельные положения настоящих Правил и не противоречащие им, а также законодательству Республики Беларусь.</w:t>
      </w:r>
    </w:p>
    <w:p w:rsidR="008A447D" w:rsidRPr="008A447D" w:rsidRDefault="008A447D" w:rsidP="008A447D">
      <w:pPr>
        <w:tabs>
          <w:tab w:val="left" w:pos="567"/>
        </w:tabs>
        <w:ind w:firstLine="567"/>
        <w:jc w:val="both"/>
        <w:outlineLvl w:val="0"/>
        <w:rPr>
          <w:rFonts w:ascii="Times New Roman" w:hAnsi="Times New Roman"/>
          <w:spacing w:val="0"/>
          <w:sz w:val="30"/>
          <w:szCs w:val="30"/>
        </w:rPr>
      </w:pPr>
    </w:p>
    <w:p w:rsidR="008A447D" w:rsidRPr="008A447D" w:rsidRDefault="008A447D" w:rsidP="00CE145A">
      <w:pPr>
        <w:tabs>
          <w:tab w:val="left" w:pos="567"/>
        </w:tabs>
        <w:jc w:val="center"/>
        <w:outlineLvl w:val="0"/>
        <w:rPr>
          <w:rFonts w:ascii="Times New Roman" w:hAnsi="Times New Roman"/>
          <w:b/>
          <w:caps/>
          <w:spacing w:val="0"/>
          <w:sz w:val="30"/>
          <w:szCs w:val="30"/>
        </w:rPr>
      </w:pPr>
      <w:r w:rsidRPr="008A447D">
        <w:rPr>
          <w:rFonts w:ascii="Times New Roman" w:hAnsi="Times New Roman"/>
          <w:b/>
          <w:caps/>
          <w:spacing w:val="0"/>
          <w:sz w:val="30"/>
          <w:szCs w:val="30"/>
        </w:rPr>
        <w:t>2. ОБЪЕКТ СТРАХОВАНИЯ. СТРАХОВОЙ СЛУЧАЙ</w:t>
      </w:r>
    </w:p>
    <w:p w:rsidR="008A447D" w:rsidRPr="008A447D" w:rsidRDefault="008A447D" w:rsidP="008A447D">
      <w:pPr>
        <w:tabs>
          <w:tab w:val="left" w:pos="567"/>
        </w:tabs>
        <w:ind w:firstLine="567"/>
        <w:jc w:val="both"/>
        <w:outlineLvl w:val="0"/>
        <w:rPr>
          <w:rFonts w:ascii="Times New Roman" w:hAnsi="Times New Roman"/>
          <w:b/>
          <w:caps/>
          <w:spacing w:val="0"/>
          <w:sz w:val="30"/>
          <w:szCs w:val="30"/>
        </w:rPr>
      </w:pPr>
    </w:p>
    <w:p w:rsidR="008A447D" w:rsidRPr="008A447D" w:rsidRDefault="008A447D" w:rsidP="008A447D">
      <w:pPr>
        <w:ind w:firstLine="567"/>
        <w:jc w:val="both"/>
        <w:rPr>
          <w:rFonts w:ascii="Times New Roman" w:hAnsi="Times New Roman"/>
          <w:spacing w:val="0"/>
          <w:sz w:val="30"/>
          <w:szCs w:val="30"/>
        </w:rPr>
      </w:pPr>
      <w:r w:rsidRPr="008A447D">
        <w:rPr>
          <w:rFonts w:ascii="Times New Roman" w:hAnsi="Times New Roman"/>
          <w:spacing w:val="0"/>
          <w:sz w:val="30"/>
          <w:szCs w:val="30"/>
        </w:rPr>
        <w:t>2.1. Объектом страхования являются не противоречащие законодательству имущественные интересы Страхователя, связанные с возникновением убытков от предпринимательской деятельности в связи с невыполнением (выполнением ненадлежащим образом) своих обязательств контрагентами Страхователя.</w:t>
      </w:r>
    </w:p>
    <w:p w:rsidR="008A447D" w:rsidRPr="008A447D" w:rsidRDefault="008A447D" w:rsidP="008A447D">
      <w:pPr>
        <w:ind w:firstLine="567"/>
        <w:jc w:val="both"/>
        <w:rPr>
          <w:rFonts w:ascii="Times New Roman" w:hAnsi="Times New Roman"/>
          <w:spacing w:val="0"/>
          <w:sz w:val="30"/>
          <w:szCs w:val="30"/>
        </w:rPr>
      </w:pPr>
      <w:r w:rsidRPr="008A447D">
        <w:rPr>
          <w:rFonts w:ascii="Times New Roman" w:hAnsi="Times New Roman"/>
          <w:spacing w:val="0"/>
          <w:sz w:val="30"/>
          <w:szCs w:val="30"/>
        </w:rPr>
        <w:t xml:space="preserve">2.2. Страховым случаем является понесение Страхователем убытков, вызванных неисполнением или ненадлежащим исполнением держателем карнета А.Т.А., выданного Страхователем, своих обязательств перед иностранными таможенными органами вследствие неуплаты соответствующих таможенных пошлин по временно ввозимым товарам в результате невывоза товаров с территории </w:t>
      </w:r>
      <w:r w:rsidRPr="008A447D">
        <w:rPr>
          <w:rFonts w:ascii="Times New Roman" w:hAnsi="Times New Roman"/>
          <w:color w:val="000000"/>
          <w:sz w:val="30"/>
          <w:szCs w:val="30"/>
        </w:rPr>
        <w:t xml:space="preserve">иностранного </w:t>
      </w:r>
      <w:r w:rsidRPr="008A447D">
        <w:rPr>
          <w:rFonts w:ascii="Times New Roman" w:hAnsi="Times New Roman"/>
          <w:sz w:val="30"/>
          <w:szCs w:val="30"/>
        </w:rPr>
        <w:t>государства (отсутствия (недостаточности) или непринятия таможенными органами доказательств вывоза товаров с территории иностранного государства),</w:t>
      </w:r>
      <w:r w:rsidRPr="008A447D">
        <w:rPr>
          <w:rFonts w:ascii="Times New Roman" w:hAnsi="Times New Roman"/>
          <w:spacing w:val="0"/>
          <w:sz w:val="30"/>
          <w:szCs w:val="30"/>
        </w:rPr>
        <w:t xml:space="preserve"> в связи с чем у Страхователя возникает обязанность по оплате полученной документально подтвержденной претензии, направленной в соответствии с нормами Конвенций А.Т.А. таможенными органами или иностранной гарантирующей ассоциацией.</w:t>
      </w:r>
    </w:p>
    <w:p w:rsidR="008A447D" w:rsidRPr="008A447D" w:rsidRDefault="008A447D" w:rsidP="008A447D">
      <w:pPr>
        <w:ind w:firstLine="567"/>
        <w:jc w:val="both"/>
        <w:rPr>
          <w:rFonts w:ascii="Times New Roman" w:hAnsi="Times New Roman"/>
          <w:spacing w:val="0"/>
          <w:sz w:val="30"/>
          <w:szCs w:val="30"/>
        </w:rPr>
      </w:pPr>
      <w:r w:rsidRPr="008A447D">
        <w:rPr>
          <w:rFonts w:ascii="Times New Roman" w:hAnsi="Times New Roman"/>
          <w:noProof/>
          <w:spacing w:val="0"/>
          <w:sz w:val="30"/>
          <w:szCs w:val="30"/>
        </w:rPr>
        <w:t>2.3.</w:t>
      </w:r>
      <w:r w:rsidRPr="008A447D">
        <w:rPr>
          <w:rFonts w:ascii="Times New Roman" w:hAnsi="Times New Roman"/>
          <w:spacing w:val="0"/>
          <w:sz w:val="30"/>
          <w:szCs w:val="30"/>
        </w:rPr>
        <w:t xml:space="preserve"> Во всех случаях не подлежит возмещению ущерб вследствие:</w:t>
      </w:r>
    </w:p>
    <w:p w:rsidR="008A447D" w:rsidRPr="008A447D" w:rsidRDefault="008A447D" w:rsidP="008A447D">
      <w:pPr>
        <w:ind w:firstLine="567"/>
        <w:jc w:val="both"/>
        <w:rPr>
          <w:rFonts w:ascii="Times New Roman" w:hAnsi="Times New Roman"/>
          <w:spacing w:val="0"/>
          <w:sz w:val="30"/>
          <w:szCs w:val="30"/>
        </w:rPr>
      </w:pPr>
      <w:r w:rsidRPr="008A447D">
        <w:rPr>
          <w:rFonts w:ascii="Times New Roman" w:hAnsi="Times New Roman"/>
          <w:noProof/>
          <w:spacing w:val="0"/>
          <w:sz w:val="30"/>
          <w:szCs w:val="30"/>
        </w:rPr>
        <w:t>-</w:t>
      </w:r>
      <w:r w:rsidRPr="008A447D">
        <w:rPr>
          <w:rFonts w:ascii="Times New Roman" w:hAnsi="Times New Roman"/>
          <w:spacing w:val="0"/>
          <w:sz w:val="30"/>
          <w:szCs w:val="30"/>
        </w:rPr>
        <w:t xml:space="preserve"> нарушения Страхователем своих обязательств по договору </w:t>
      </w:r>
      <w:r w:rsidRPr="008A447D">
        <w:rPr>
          <w:rFonts w:ascii="Times New Roman" w:hAnsi="Times New Roman"/>
          <w:spacing w:val="0"/>
          <w:sz w:val="30"/>
          <w:szCs w:val="30"/>
          <w:lang w:val="en-US"/>
        </w:rPr>
        <w:t>c</w:t>
      </w:r>
      <w:r w:rsidRPr="008A447D">
        <w:rPr>
          <w:rFonts w:ascii="Times New Roman" w:hAnsi="Times New Roman"/>
          <w:spacing w:val="0"/>
          <w:sz w:val="30"/>
          <w:szCs w:val="30"/>
        </w:rPr>
        <w:t xml:space="preserve"> контрагентом;</w:t>
      </w:r>
    </w:p>
    <w:p w:rsidR="008A447D" w:rsidRPr="008A447D" w:rsidRDefault="008A447D" w:rsidP="008A447D">
      <w:pPr>
        <w:ind w:firstLine="567"/>
        <w:jc w:val="both"/>
        <w:rPr>
          <w:rFonts w:ascii="Times New Roman" w:hAnsi="Times New Roman"/>
          <w:spacing w:val="0"/>
          <w:sz w:val="30"/>
          <w:szCs w:val="30"/>
        </w:rPr>
      </w:pPr>
      <w:r w:rsidRPr="008A447D">
        <w:rPr>
          <w:rFonts w:ascii="Times New Roman" w:hAnsi="Times New Roman"/>
          <w:noProof/>
          <w:spacing w:val="0"/>
          <w:sz w:val="30"/>
          <w:szCs w:val="30"/>
        </w:rPr>
        <w:t>-</w:t>
      </w:r>
      <w:r w:rsidRPr="008A447D">
        <w:rPr>
          <w:rFonts w:ascii="Times New Roman" w:hAnsi="Times New Roman"/>
          <w:spacing w:val="0"/>
          <w:sz w:val="30"/>
          <w:szCs w:val="30"/>
        </w:rPr>
        <w:t xml:space="preserve"> сговора между сторонами сделки, направленного на причинение ущерба;</w:t>
      </w:r>
    </w:p>
    <w:p w:rsidR="008A447D" w:rsidRPr="008A447D" w:rsidRDefault="008A447D" w:rsidP="008A447D">
      <w:pPr>
        <w:ind w:firstLine="567"/>
        <w:jc w:val="both"/>
        <w:rPr>
          <w:rFonts w:ascii="Times New Roman" w:hAnsi="Times New Roman"/>
          <w:noProof/>
          <w:spacing w:val="0"/>
          <w:sz w:val="30"/>
          <w:szCs w:val="30"/>
        </w:rPr>
      </w:pPr>
      <w:r w:rsidRPr="008A447D">
        <w:rPr>
          <w:rFonts w:ascii="Times New Roman" w:hAnsi="Times New Roman"/>
          <w:noProof/>
          <w:spacing w:val="0"/>
          <w:sz w:val="30"/>
          <w:szCs w:val="30"/>
        </w:rPr>
        <w:t xml:space="preserve">- косвенные убытки (штрафы, пени, моральный вред, упущенная выгода, и т.д.), </w:t>
      </w:r>
      <w:r w:rsidRPr="008A447D">
        <w:rPr>
          <w:rFonts w:ascii="Times New Roman" w:hAnsi="Times New Roman"/>
          <w:sz w:val="30"/>
          <w:szCs w:val="30"/>
        </w:rPr>
        <w:t xml:space="preserve">понесенные Страхователем, за исключением убытков, размер и порядок </w:t>
      </w:r>
      <w:r w:rsidR="00D651F0">
        <w:rPr>
          <w:rFonts w:ascii="Times New Roman" w:hAnsi="Times New Roman"/>
          <w:sz w:val="30"/>
          <w:szCs w:val="30"/>
        </w:rPr>
        <w:t xml:space="preserve">возмещения </w:t>
      </w:r>
      <w:r w:rsidRPr="008A447D">
        <w:rPr>
          <w:rFonts w:ascii="Times New Roman" w:hAnsi="Times New Roman"/>
          <w:sz w:val="30"/>
          <w:szCs w:val="30"/>
        </w:rPr>
        <w:t>которых предусмотрены нормами Конвенций А.Т.А.</w:t>
      </w:r>
    </w:p>
    <w:p w:rsidR="008A447D" w:rsidRPr="008A447D" w:rsidRDefault="008A447D" w:rsidP="008A447D">
      <w:pPr>
        <w:ind w:firstLine="567"/>
        <w:jc w:val="both"/>
        <w:rPr>
          <w:rFonts w:ascii="Times New Roman" w:hAnsi="Times New Roman"/>
          <w:noProof/>
          <w:spacing w:val="0"/>
          <w:sz w:val="30"/>
          <w:szCs w:val="30"/>
        </w:rPr>
      </w:pPr>
    </w:p>
    <w:p w:rsidR="008A447D" w:rsidRPr="008A447D" w:rsidRDefault="008A447D" w:rsidP="00CE145A">
      <w:pPr>
        <w:tabs>
          <w:tab w:val="left" w:pos="567"/>
        </w:tabs>
        <w:jc w:val="center"/>
        <w:outlineLvl w:val="0"/>
        <w:rPr>
          <w:rFonts w:ascii="Times New Roman" w:hAnsi="Times New Roman"/>
          <w:b/>
          <w:caps/>
          <w:spacing w:val="0"/>
          <w:sz w:val="30"/>
          <w:szCs w:val="30"/>
        </w:rPr>
      </w:pPr>
      <w:r w:rsidRPr="008A447D">
        <w:rPr>
          <w:rFonts w:ascii="Times New Roman" w:hAnsi="Times New Roman"/>
          <w:b/>
          <w:caps/>
          <w:spacing w:val="0"/>
          <w:sz w:val="30"/>
          <w:szCs w:val="30"/>
        </w:rPr>
        <w:t>3. ответственностЬ СТРАХОВЩИКА</w:t>
      </w:r>
    </w:p>
    <w:p w:rsidR="008A447D" w:rsidRPr="008A447D" w:rsidRDefault="008A447D" w:rsidP="008A447D">
      <w:pPr>
        <w:tabs>
          <w:tab w:val="left" w:pos="567"/>
        </w:tabs>
        <w:ind w:firstLine="567"/>
        <w:jc w:val="center"/>
        <w:outlineLvl w:val="0"/>
        <w:rPr>
          <w:rFonts w:ascii="Times New Roman" w:hAnsi="Times New Roman"/>
          <w:b/>
          <w:caps/>
          <w:spacing w:val="0"/>
          <w:sz w:val="30"/>
          <w:szCs w:val="30"/>
        </w:rPr>
      </w:pPr>
    </w:p>
    <w:p w:rsidR="008A447D" w:rsidRPr="008A447D" w:rsidRDefault="008A447D" w:rsidP="008A447D">
      <w:pPr>
        <w:pStyle w:val="33"/>
        <w:spacing w:after="0"/>
        <w:ind w:firstLine="567"/>
        <w:jc w:val="both"/>
        <w:rPr>
          <w:noProof/>
          <w:sz w:val="30"/>
          <w:szCs w:val="30"/>
        </w:rPr>
      </w:pPr>
      <w:r w:rsidRPr="008A447D">
        <w:rPr>
          <w:sz w:val="30"/>
          <w:szCs w:val="30"/>
        </w:rPr>
        <w:t xml:space="preserve">3.1. </w:t>
      </w:r>
      <w:r w:rsidRPr="008A447D">
        <w:rPr>
          <w:noProof/>
          <w:sz w:val="30"/>
          <w:szCs w:val="30"/>
        </w:rPr>
        <w:t xml:space="preserve">Ответственность Страховщика ограничена положениями, установленными Конвенциями А.Т.А., соответствующими международными соглашениями, </w:t>
      </w:r>
      <w:r w:rsidRPr="008A447D">
        <w:rPr>
          <w:sz w:val="30"/>
          <w:szCs w:val="30"/>
        </w:rPr>
        <w:t>законодательством Республики Беларусь</w:t>
      </w:r>
      <w:r w:rsidRPr="008A447D">
        <w:rPr>
          <w:noProof/>
          <w:sz w:val="30"/>
          <w:szCs w:val="30"/>
        </w:rPr>
        <w:t>, а также условиями настоящих Правил.</w:t>
      </w:r>
    </w:p>
    <w:p w:rsidR="008A447D" w:rsidRPr="008A447D" w:rsidRDefault="008A447D" w:rsidP="008A447D">
      <w:pPr>
        <w:ind w:firstLine="567"/>
        <w:jc w:val="both"/>
        <w:rPr>
          <w:rFonts w:ascii="Times New Roman" w:hAnsi="Times New Roman"/>
          <w:spacing w:val="0"/>
          <w:sz w:val="30"/>
          <w:szCs w:val="30"/>
        </w:rPr>
      </w:pPr>
      <w:r w:rsidRPr="008A447D">
        <w:rPr>
          <w:rFonts w:ascii="Times New Roman" w:hAnsi="Times New Roman"/>
          <w:noProof/>
          <w:spacing w:val="0"/>
          <w:sz w:val="30"/>
          <w:szCs w:val="30"/>
        </w:rPr>
        <w:t xml:space="preserve">3.2. В соответствии с настоящими Правилами предусматривается лимит ответственности Страховщика в размере суммы, соответствующей </w:t>
      </w:r>
      <w:r w:rsidRPr="008A447D">
        <w:rPr>
          <w:rFonts w:ascii="Times New Roman" w:hAnsi="Times New Roman"/>
          <w:spacing w:val="0"/>
          <w:sz w:val="30"/>
          <w:szCs w:val="30"/>
        </w:rPr>
        <w:t xml:space="preserve">половине </w:t>
      </w:r>
      <w:r w:rsidRPr="008A447D">
        <w:rPr>
          <w:rFonts w:ascii="Times New Roman" w:hAnsi="Times New Roman"/>
          <w:noProof/>
          <w:spacing w:val="0"/>
          <w:sz w:val="30"/>
          <w:szCs w:val="30"/>
        </w:rPr>
        <w:t>стоимости вывозимого имущества</w:t>
      </w:r>
      <w:r w:rsidRPr="008A447D">
        <w:rPr>
          <w:rFonts w:ascii="Times New Roman" w:hAnsi="Times New Roman"/>
          <w:spacing w:val="0"/>
          <w:sz w:val="30"/>
          <w:szCs w:val="30"/>
        </w:rPr>
        <w:t>.</w:t>
      </w:r>
    </w:p>
    <w:p w:rsidR="008A447D" w:rsidRPr="008A447D" w:rsidRDefault="008A447D" w:rsidP="008A447D">
      <w:pPr>
        <w:ind w:firstLine="567"/>
        <w:jc w:val="both"/>
        <w:rPr>
          <w:rFonts w:ascii="Times New Roman" w:hAnsi="Times New Roman"/>
          <w:spacing w:val="0"/>
          <w:sz w:val="30"/>
          <w:szCs w:val="30"/>
        </w:rPr>
      </w:pPr>
    </w:p>
    <w:p w:rsidR="008A447D" w:rsidRPr="008A447D" w:rsidRDefault="008A447D" w:rsidP="00CE145A">
      <w:pPr>
        <w:jc w:val="center"/>
        <w:rPr>
          <w:rFonts w:ascii="Times New Roman" w:hAnsi="Times New Roman"/>
          <w:b/>
          <w:spacing w:val="0"/>
          <w:sz w:val="30"/>
          <w:szCs w:val="30"/>
        </w:rPr>
      </w:pPr>
      <w:r w:rsidRPr="008A447D">
        <w:rPr>
          <w:rFonts w:ascii="Times New Roman" w:hAnsi="Times New Roman"/>
          <w:b/>
          <w:spacing w:val="0"/>
          <w:sz w:val="30"/>
          <w:szCs w:val="30"/>
        </w:rPr>
        <w:lastRenderedPageBreak/>
        <w:t>4. СРОК ДЕЙСТВИЯ ДОГОВОРА СТРАХОВАНИЯ. ПЕРИОД ОТВЕТСТВЕННОСТИ СТРАХОВЩИКА</w:t>
      </w:r>
    </w:p>
    <w:p w:rsidR="008A447D" w:rsidRPr="008A447D" w:rsidRDefault="008A447D" w:rsidP="008A447D">
      <w:pPr>
        <w:ind w:firstLine="567"/>
        <w:jc w:val="center"/>
        <w:rPr>
          <w:rFonts w:ascii="Times New Roman" w:hAnsi="Times New Roman"/>
          <w:b/>
          <w:spacing w:val="0"/>
          <w:sz w:val="30"/>
          <w:szCs w:val="30"/>
        </w:rPr>
      </w:pPr>
    </w:p>
    <w:p w:rsidR="008A447D" w:rsidRPr="008A447D" w:rsidRDefault="008A447D" w:rsidP="008A447D">
      <w:pPr>
        <w:ind w:firstLine="567"/>
        <w:jc w:val="both"/>
        <w:rPr>
          <w:rFonts w:ascii="Times New Roman" w:hAnsi="Times New Roman"/>
          <w:spacing w:val="0"/>
          <w:sz w:val="30"/>
          <w:szCs w:val="30"/>
        </w:rPr>
      </w:pPr>
      <w:r w:rsidRPr="008A447D">
        <w:rPr>
          <w:rFonts w:ascii="Times New Roman" w:hAnsi="Times New Roman"/>
          <w:spacing w:val="0"/>
          <w:sz w:val="30"/>
          <w:szCs w:val="30"/>
        </w:rPr>
        <w:t>4.1. Договор страхования заключается на срок 33 месяца.</w:t>
      </w:r>
    </w:p>
    <w:p w:rsidR="008A447D" w:rsidRPr="008A447D" w:rsidRDefault="008A447D" w:rsidP="008A447D">
      <w:pPr>
        <w:ind w:firstLine="567"/>
        <w:jc w:val="both"/>
        <w:rPr>
          <w:rFonts w:ascii="Times New Roman" w:hAnsi="Times New Roman"/>
          <w:spacing w:val="0"/>
          <w:sz w:val="30"/>
          <w:szCs w:val="30"/>
        </w:rPr>
      </w:pPr>
      <w:r w:rsidRPr="008A447D">
        <w:rPr>
          <w:rFonts w:ascii="Times New Roman" w:hAnsi="Times New Roman"/>
          <w:spacing w:val="0"/>
          <w:sz w:val="30"/>
          <w:szCs w:val="30"/>
        </w:rPr>
        <w:t xml:space="preserve">4.2. Договор страхования вступает в силу с даты выдачи белорусского карнета А.Т.А. </w:t>
      </w:r>
    </w:p>
    <w:p w:rsidR="008A447D" w:rsidRPr="008A447D" w:rsidRDefault="008A447D" w:rsidP="008A447D">
      <w:pPr>
        <w:pStyle w:val="aa"/>
        <w:spacing w:before="0" w:after="0"/>
        <w:ind w:firstLine="567"/>
        <w:jc w:val="both"/>
        <w:rPr>
          <w:b w:val="0"/>
          <w:spacing w:val="0"/>
          <w:sz w:val="30"/>
          <w:szCs w:val="30"/>
        </w:rPr>
      </w:pPr>
      <w:r w:rsidRPr="008A447D">
        <w:rPr>
          <w:b w:val="0"/>
          <w:spacing w:val="0"/>
          <w:sz w:val="30"/>
          <w:szCs w:val="30"/>
        </w:rPr>
        <w:t>4.3. Ответственность Страховщика по каждому конкретному карнету А.Т.А. начинается с даты выдачи белорусского карнета А.Т.А. на основании подписанного Страховщиком «Уведомления - Заявления по страхованию рисков, связанных с выдачей карнета А.Т.А»по страхованию рисков, связанных с выдачей карнета А.Т.А» (Приложение 2 к настоящим Правилам), подтверждающего принятие на страхование рисков, связанных с выдачей данного карнета А.Т.А, и оканчивается спустя 33 месяца с даты выдачи карнета А.Т.А.</w:t>
      </w:r>
    </w:p>
    <w:p w:rsidR="008A447D" w:rsidRPr="008A447D" w:rsidRDefault="008A447D" w:rsidP="008A447D">
      <w:pPr>
        <w:ind w:firstLine="567"/>
        <w:jc w:val="both"/>
        <w:rPr>
          <w:rFonts w:ascii="Times New Roman" w:hAnsi="Times New Roman"/>
          <w:spacing w:val="0"/>
          <w:sz w:val="30"/>
          <w:szCs w:val="30"/>
        </w:rPr>
      </w:pPr>
      <w:r w:rsidRPr="008A447D">
        <w:rPr>
          <w:rFonts w:ascii="Times New Roman" w:hAnsi="Times New Roman"/>
          <w:spacing w:val="0"/>
          <w:sz w:val="30"/>
          <w:szCs w:val="30"/>
        </w:rPr>
        <w:t>4.4. Если временно ввезенное по карнету А.Т.А. имущество не может быть вывезено обратно вследствие наложения на него ареста, кроме ареста по иску частных лиц (пункт 3 статьи 7 Конвенции о временном ввозе от 26 июня 1990 года), период ответственности Страховщика по данному карнету А.Т.А. продляется на срок такого ареста. При этом Страхователь обязан не позднее семи рабочих дней после того, как ему станет известно о наложении ареста на временно ввезенное по карнету А.Т.А. имущество (а в последствии и о снятии такого ареста), сообщить об этом Страховщику в письменной форме.</w:t>
      </w:r>
    </w:p>
    <w:p w:rsidR="008A447D" w:rsidRPr="008A447D" w:rsidRDefault="008A447D" w:rsidP="008A447D">
      <w:pPr>
        <w:ind w:firstLine="567"/>
        <w:jc w:val="center"/>
        <w:rPr>
          <w:rFonts w:ascii="Times New Roman" w:hAnsi="Times New Roman"/>
          <w:spacing w:val="0"/>
          <w:sz w:val="30"/>
          <w:szCs w:val="30"/>
        </w:rPr>
      </w:pPr>
    </w:p>
    <w:p w:rsidR="008A447D" w:rsidRPr="008A447D" w:rsidRDefault="008A447D" w:rsidP="00CE145A">
      <w:pPr>
        <w:jc w:val="center"/>
        <w:rPr>
          <w:rFonts w:ascii="Times New Roman" w:hAnsi="Times New Roman"/>
          <w:b/>
          <w:spacing w:val="0"/>
          <w:sz w:val="30"/>
          <w:szCs w:val="30"/>
        </w:rPr>
      </w:pPr>
      <w:r w:rsidRPr="008A447D">
        <w:rPr>
          <w:rFonts w:ascii="Times New Roman" w:hAnsi="Times New Roman"/>
          <w:b/>
          <w:spacing w:val="0"/>
          <w:sz w:val="30"/>
          <w:szCs w:val="30"/>
        </w:rPr>
        <w:t>5. ТЕРРИТОРИЯ ДЕЙСТВИЯ ДОГОВОРА</w:t>
      </w:r>
    </w:p>
    <w:p w:rsidR="008A447D" w:rsidRPr="008A447D" w:rsidRDefault="008A447D" w:rsidP="008A447D">
      <w:pPr>
        <w:ind w:firstLine="567"/>
        <w:jc w:val="center"/>
        <w:rPr>
          <w:rFonts w:ascii="Times New Roman" w:hAnsi="Times New Roman"/>
          <w:b/>
          <w:spacing w:val="0"/>
          <w:sz w:val="30"/>
          <w:szCs w:val="30"/>
        </w:rPr>
      </w:pPr>
    </w:p>
    <w:p w:rsidR="008A447D" w:rsidRDefault="008A447D" w:rsidP="008A447D">
      <w:pPr>
        <w:ind w:firstLine="567"/>
        <w:jc w:val="both"/>
        <w:rPr>
          <w:rFonts w:ascii="Times New Roman" w:hAnsi="Times New Roman"/>
          <w:spacing w:val="0"/>
          <w:sz w:val="30"/>
          <w:szCs w:val="30"/>
        </w:rPr>
      </w:pPr>
      <w:r w:rsidRPr="008A447D">
        <w:rPr>
          <w:rFonts w:ascii="Times New Roman" w:hAnsi="Times New Roman"/>
          <w:bCs/>
          <w:caps/>
          <w:spacing w:val="0"/>
          <w:sz w:val="30"/>
          <w:szCs w:val="30"/>
        </w:rPr>
        <w:t>5.1.</w:t>
      </w:r>
      <w:r w:rsidRPr="008A447D">
        <w:rPr>
          <w:rFonts w:ascii="Times New Roman" w:hAnsi="Times New Roman"/>
          <w:spacing w:val="0"/>
          <w:sz w:val="30"/>
          <w:szCs w:val="30"/>
        </w:rPr>
        <w:t xml:space="preserve"> Договор страхования действует на территории стран участниц международной системы А.Т.А./ВФП, на которую распространяется ответственность Страхователя.</w:t>
      </w:r>
    </w:p>
    <w:p w:rsidR="00CE145A" w:rsidRPr="008A447D" w:rsidRDefault="00CE145A" w:rsidP="008A447D">
      <w:pPr>
        <w:ind w:firstLine="567"/>
        <w:jc w:val="both"/>
        <w:rPr>
          <w:rFonts w:ascii="Times New Roman" w:hAnsi="Times New Roman"/>
          <w:spacing w:val="0"/>
          <w:sz w:val="30"/>
          <w:szCs w:val="30"/>
        </w:rPr>
      </w:pPr>
      <w:r w:rsidRPr="00CE145A">
        <w:rPr>
          <w:rFonts w:ascii="Times New Roman" w:hAnsi="Times New Roman"/>
          <w:spacing w:val="0"/>
          <w:sz w:val="30"/>
          <w:szCs w:val="30"/>
        </w:rPr>
        <w:t>Страховщик не несет ответственности по страховым случаям, наступившим на территории страхования в период действия (в том числе введения) военного и (или) чрезвычайного положения либо иного аналогичного режима, установленного согласно правовой юрисдикции соответствующей территории.</w:t>
      </w:r>
    </w:p>
    <w:p w:rsidR="008A447D" w:rsidRPr="008A447D" w:rsidRDefault="008A447D" w:rsidP="008A447D">
      <w:pPr>
        <w:ind w:firstLine="567"/>
        <w:jc w:val="both"/>
        <w:rPr>
          <w:rFonts w:ascii="Times New Roman" w:hAnsi="Times New Roman"/>
          <w:spacing w:val="0"/>
          <w:sz w:val="30"/>
          <w:szCs w:val="30"/>
        </w:rPr>
      </w:pPr>
    </w:p>
    <w:p w:rsidR="008A447D" w:rsidRPr="008A447D" w:rsidRDefault="008A447D" w:rsidP="00CE145A">
      <w:pPr>
        <w:keepNext/>
        <w:tabs>
          <w:tab w:val="left" w:pos="180"/>
        </w:tabs>
        <w:autoSpaceDE w:val="0"/>
        <w:autoSpaceDN w:val="0"/>
        <w:adjustRightInd w:val="0"/>
        <w:jc w:val="center"/>
        <w:rPr>
          <w:rFonts w:ascii="Times New Roman" w:hAnsi="Times New Roman"/>
          <w:b/>
          <w:bCs/>
          <w:caps/>
          <w:spacing w:val="0"/>
          <w:sz w:val="30"/>
          <w:szCs w:val="30"/>
        </w:rPr>
      </w:pPr>
      <w:r w:rsidRPr="008A447D">
        <w:rPr>
          <w:rFonts w:ascii="Times New Roman" w:hAnsi="Times New Roman"/>
          <w:b/>
          <w:bCs/>
          <w:caps/>
          <w:spacing w:val="0"/>
          <w:sz w:val="30"/>
          <w:szCs w:val="30"/>
        </w:rPr>
        <w:t>6. ПОРЯДОК ЗАКЛЮЧЕНИЯ ДОГОВОРА СТРАХОВАНИЯ</w:t>
      </w:r>
    </w:p>
    <w:p w:rsidR="008A447D" w:rsidRPr="008A447D" w:rsidRDefault="008A447D" w:rsidP="008A447D">
      <w:pPr>
        <w:keepNext/>
        <w:tabs>
          <w:tab w:val="left" w:pos="180"/>
        </w:tabs>
        <w:autoSpaceDE w:val="0"/>
        <w:autoSpaceDN w:val="0"/>
        <w:adjustRightInd w:val="0"/>
        <w:ind w:firstLine="567"/>
        <w:jc w:val="center"/>
        <w:rPr>
          <w:rFonts w:ascii="Times New Roman" w:hAnsi="Times New Roman"/>
          <w:b/>
          <w:bCs/>
          <w:caps/>
          <w:spacing w:val="0"/>
          <w:sz w:val="30"/>
          <w:szCs w:val="30"/>
        </w:rPr>
      </w:pPr>
    </w:p>
    <w:p w:rsidR="008A447D" w:rsidRPr="008A447D" w:rsidRDefault="008A447D" w:rsidP="008A447D">
      <w:pPr>
        <w:ind w:firstLine="567"/>
        <w:jc w:val="both"/>
        <w:rPr>
          <w:rFonts w:ascii="Times New Roman" w:hAnsi="Times New Roman"/>
          <w:spacing w:val="0"/>
          <w:sz w:val="30"/>
          <w:szCs w:val="30"/>
        </w:rPr>
      </w:pPr>
      <w:r w:rsidRPr="008A447D">
        <w:rPr>
          <w:rFonts w:ascii="Times New Roman" w:hAnsi="Times New Roman"/>
          <w:bCs/>
          <w:caps/>
          <w:spacing w:val="0"/>
          <w:sz w:val="30"/>
          <w:szCs w:val="30"/>
        </w:rPr>
        <w:t xml:space="preserve">6.1. </w:t>
      </w:r>
      <w:r w:rsidRPr="008A447D">
        <w:rPr>
          <w:rFonts w:ascii="Times New Roman" w:hAnsi="Times New Roman"/>
          <w:spacing w:val="0"/>
          <w:sz w:val="30"/>
          <w:szCs w:val="30"/>
        </w:rPr>
        <w:t xml:space="preserve">Договор страхования заключается на основании заполненного Страхователем «Уведомления - Заявления по страхованию рисков, связанных с выдачей карнета А.Т.А» по страхованию рисков, связанных с выдачей карнета А.Т.А» (Приложение 2 к настоящим Правилам), которое </w:t>
      </w:r>
      <w:r w:rsidRPr="008A447D">
        <w:rPr>
          <w:rFonts w:ascii="Times New Roman" w:hAnsi="Times New Roman"/>
          <w:spacing w:val="0"/>
          <w:sz w:val="30"/>
          <w:szCs w:val="30"/>
        </w:rPr>
        <w:lastRenderedPageBreak/>
        <w:t xml:space="preserve">Страхователь обязан направлять Страховщику до выдачи каждого конкретного карнета А.Т.А. </w:t>
      </w:r>
    </w:p>
    <w:p w:rsidR="008A447D" w:rsidRPr="008A447D" w:rsidRDefault="008A447D" w:rsidP="008A447D">
      <w:pPr>
        <w:pStyle w:val="aa"/>
        <w:spacing w:before="0" w:after="0"/>
        <w:ind w:firstLine="567"/>
        <w:jc w:val="both"/>
        <w:rPr>
          <w:b w:val="0"/>
          <w:spacing w:val="0"/>
          <w:sz w:val="30"/>
          <w:szCs w:val="30"/>
        </w:rPr>
      </w:pPr>
      <w:r w:rsidRPr="008A447D">
        <w:rPr>
          <w:b w:val="0"/>
          <w:spacing w:val="0"/>
          <w:sz w:val="30"/>
          <w:szCs w:val="30"/>
        </w:rPr>
        <w:t>6.2. Если Страховщик принимает на страхование риски, связанные с выдачей конкретного карнета А.Т.А., он в подтверждение этого направляет Страхователю второй экземпляр подписанного им «Уведомления - Заявления по страхованию рисков, связанных с выдачей карнета А.Т.А»</w:t>
      </w:r>
      <w:r w:rsidRPr="008A447D">
        <w:rPr>
          <w:spacing w:val="0"/>
          <w:sz w:val="30"/>
          <w:szCs w:val="30"/>
        </w:rPr>
        <w:t xml:space="preserve"> </w:t>
      </w:r>
      <w:r w:rsidRPr="008A447D">
        <w:rPr>
          <w:b w:val="0"/>
          <w:spacing w:val="0"/>
          <w:sz w:val="30"/>
          <w:szCs w:val="30"/>
        </w:rPr>
        <w:t xml:space="preserve">по страхованию рисков, связанных с выдачей карнета А.Т.А», в котором указывает размер страхового взноса, подлежащего уплате за страхование данного карнета. </w:t>
      </w:r>
    </w:p>
    <w:p w:rsidR="008A447D" w:rsidRPr="008A447D" w:rsidRDefault="008A447D" w:rsidP="008A447D">
      <w:pPr>
        <w:pStyle w:val="aa"/>
        <w:spacing w:before="0" w:after="0"/>
        <w:ind w:firstLine="567"/>
        <w:jc w:val="both"/>
        <w:rPr>
          <w:b w:val="0"/>
          <w:spacing w:val="0"/>
          <w:sz w:val="30"/>
          <w:szCs w:val="30"/>
        </w:rPr>
      </w:pPr>
      <w:r w:rsidRPr="008A447D">
        <w:rPr>
          <w:b w:val="0"/>
          <w:sz w:val="30"/>
          <w:szCs w:val="30"/>
        </w:rPr>
        <w:t>Условия, содержащиеся в Правилах страхования, в том числе не включенные в текст договора страхования (страхового полиса), обязательны для Страховщика и Страхователя или Выгодоприобретателя.</w:t>
      </w:r>
    </w:p>
    <w:p w:rsidR="008A447D" w:rsidRPr="008A447D" w:rsidRDefault="008A447D" w:rsidP="008A447D">
      <w:pPr>
        <w:pStyle w:val="31"/>
        <w:ind w:firstLine="567"/>
        <w:jc w:val="both"/>
        <w:rPr>
          <w:rFonts w:ascii="Times New Roman" w:hAnsi="Times New Roman"/>
          <w:i w:val="0"/>
          <w:caps w:val="0"/>
          <w:spacing w:val="0"/>
          <w:sz w:val="30"/>
          <w:szCs w:val="30"/>
        </w:rPr>
      </w:pPr>
      <w:r w:rsidRPr="008A447D">
        <w:rPr>
          <w:rFonts w:ascii="Times New Roman" w:hAnsi="Times New Roman"/>
          <w:i w:val="0"/>
          <w:caps w:val="0"/>
          <w:spacing w:val="0"/>
          <w:sz w:val="30"/>
          <w:szCs w:val="30"/>
        </w:rPr>
        <w:t>6.3. При заключении договора страхования Страхователь обязан сообщить Страховщику известные ему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w:t>
      </w:r>
    </w:p>
    <w:p w:rsidR="008A447D" w:rsidRPr="008A447D" w:rsidRDefault="008A447D" w:rsidP="008A447D">
      <w:pPr>
        <w:pStyle w:val="31"/>
        <w:ind w:firstLine="567"/>
        <w:jc w:val="both"/>
        <w:rPr>
          <w:rFonts w:ascii="Times New Roman" w:hAnsi="Times New Roman"/>
          <w:i w:val="0"/>
          <w:caps w:val="0"/>
          <w:spacing w:val="0"/>
          <w:sz w:val="30"/>
          <w:szCs w:val="30"/>
        </w:rPr>
      </w:pPr>
      <w:r w:rsidRPr="008A447D">
        <w:rPr>
          <w:rFonts w:ascii="Times New Roman" w:hAnsi="Times New Roman"/>
          <w:i w:val="0"/>
          <w:caps w:val="0"/>
          <w:spacing w:val="0"/>
          <w:sz w:val="30"/>
          <w:szCs w:val="30"/>
        </w:rPr>
        <w:t xml:space="preserve">Существенными признаются во всяком случае обстоятельства, предусмотренные в договоре страхования на основании письменного «Уведомления – заявления по страхованию рисков, связанных с выдачей карнета А.Т.А.» (Приложение 2 к настоящим Правилам). </w:t>
      </w:r>
    </w:p>
    <w:p w:rsidR="008A447D" w:rsidRPr="008A447D" w:rsidRDefault="008A447D" w:rsidP="008A447D">
      <w:pPr>
        <w:pStyle w:val="31"/>
        <w:ind w:firstLine="567"/>
        <w:jc w:val="both"/>
        <w:rPr>
          <w:rFonts w:ascii="Times New Roman" w:hAnsi="Times New Roman"/>
          <w:i w:val="0"/>
          <w:caps w:val="0"/>
          <w:spacing w:val="0"/>
          <w:sz w:val="30"/>
          <w:szCs w:val="30"/>
        </w:rPr>
      </w:pPr>
      <w:r w:rsidRPr="008A447D">
        <w:rPr>
          <w:rFonts w:ascii="Times New Roman" w:hAnsi="Times New Roman"/>
          <w:i w:val="0"/>
          <w:caps w:val="0"/>
          <w:spacing w:val="0"/>
          <w:sz w:val="30"/>
          <w:szCs w:val="30"/>
        </w:rPr>
        <w:t>6.4.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rsidR="008A447D" w:rsidRPr="008A447D" w:rsidRDefault="008A447D" w:rsidP="008A447D">
      <w:pPr>
        <w:pStyle w:val="a8"/>
        <w:ind w:left="0" w:firstLine="567"/>
        <w:rPr>
          <w:sz w:val="30"/>
          <w:szCs w:val="30"/>
        </w:rPr>
      </w:pPr>
      <w:r w:rsidRPr="008A447D">
        <w:rPr>
          <w:sz w:val="30"/>
          <w:szCs w:val="30"/>
        </w:rPr>
        <w:t xml:space="preserve">6.5. 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пункте 6.3. настоящих Правил, Страховщик вправе потребовать признания договора страхования недействительным и применения последствий, предусмотренных п.2 ст.180 ГК РБ. </w:t>
      </w:r>
    </w:p>
    <w:p w:rsidR="008A447D" w:rsidRPr="008A447D" w:rsidRDefault="008A447D" w:rsidP="008A447D">
      <w:pPr>
        <w:pStyle w:val="a8"/>
        <w:ind w:left="0" w:firstLine="567"/>
        <w:rPr>
          <w:sz w:val="30"/>
          <w:szCs w:val="30"/>
        </w:rPr>
      </w:pPr>
      <w:r w:rsidRPr="008A447D">
        <w:rPr>
          <w:sz w:val="30"/>
          <w:szCs w:val="30"/>
        </w:rPr>
        <w:t>Требование Страховщика о признании договора страхования недействительным не подлежит удовлетворению, если обстоятельства, о которых умолчал Страхователь, уже отпали.</w:t>
      </w:r>
    </w:p>
    <w:p w:rsidR="008A447D" w:rsidRPr="008A447D" w:rsidRDefault="008A447D" w:rsidP="008A447D">
      <w:pPr>
        <w:pStyle w:val="aa"/>
        <w:spacing w:before="0" w:after="0"/>
        <w:ind w:firstLine="567"/>
        <w:jc w:val="both"/>
        <w:rPr>
          <w:b w:val="0"/>
          <w:spacing w:val="0"/>
          <w:sz w:val="30"/>
          <w:szCs w:val="30"/>
        </w:rPr>
      </w:pPr>
      <w:r w:rsidRPr="008A447D">
        <w:rPr>
          <w:b w:val="0"/>
          <w:spacing w:val="0"/>
          <w:sz w:val="30"/>
          <w:szCs w:val="30"/>
        </w:rPr>
        <w:t xml:space="preserve">6.6. Договор страхования заключается в письменной форме путем вручения Страховщиком Страхователю страхового полиса установленной формы, подписанного Страховщиком и Страхователем, подтверждающего принятие на страхование рисков, связанных с выдачей конкретного карнета А.Т.А. </w:t>
      </w:r>
    </w:p>
    <w:p w:rsidR="008A447D" w:rsidRPr="008A447D" w:rsidRDefault="008A447D" w:rsidP="008A447D">
      <w:pPr>
        <w:pStyle w:val="aa"/>
        <w:spacing w:before="0" w:after="0"/>
        <w:ind w:firstLine="567"/>
        <w:jc w:val="both"/>
        <w:rPr>
          <w:b w:val="0"/>
          <w:spacing w:val="0"/>
          <w:sz w:val="30"/>
          <w:szCs w:val="30"/>
        </w:rPr>
      </w:pPr>
      <w:r w:rsidRPr="008A447D">
        <w:rPr>
          <w:b w:val="0"/>
          <w:spacing w:val="0"/>
          <w:sz w:val="30"/>
          <w:szCs w:val="30"/>
        </w:rPr>
        <w:t>К договору страхования прилагаются настоящие Правила, что удостоверяется записью в страховом полисе</w:t>
      </w:r>
      <w:r w:rsidRPr="008A447D">
        <w:rPr>
          <w:spacing w:val="0"/>
          <w:sz w:val="30"/>
          <w:szCs w:val="30"/>
        </w:rPr>
        <w:t>.</w:t>
      </w:r>
    </w:p>
    <w:p w:rsidR="008A447D" w:rsidRPr="008A447D" w:rsidRDefault="008A447D" w:rsidP="008A447D">
      <w:pPr>
        <w:pStyle w:val="31"/>
        <w:ind w:firstLine="567"/>
        <w:jc w:val="both"/>
        <w:rPr>
          <w:rFonts w:ascii="Times New Roman" w:hAnsi="Times New Roman"/>
          <w:i w:val="0"/>
          <w:caps w:val="0"/>
          <w:spacing w:val="0"/>
          <w:sz w:val="30"/>
          <w:szCs w:val="30"/>
        </w:rPr>
      </w:pPr>
      <w:r w:rsidRPr="008A447D">
        <w:rPr>
          <w:rFonts w:ascii="Times New Roman" w:hAnsi="Times New Roman"/>
          <w:i w:val="0"/>
          <w:caps w:val="0"/>
          <w:spacing w:val="0"/>
          <w:sz w:val="30"/>
          <w:szCs w:val="30"/>
        </w:rPr>
        <w:lastRenderedPageBreak/>
        <w:t>6.7. В период действия договора страхования Страхователь обязан незамедлительно (не позднее трех рабочих дней) письменно известить Страховщика о ставших ему известными значительных изменениях в 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w:t>
      </w:r>
    </w:p>
    <w:p w:rsidR="008A447D" w:rsidRPr="008A447D" w:rsidRDefault="008A447D" w:rsidP="008A447D">
      <w:pPr>
        <w:ind w:firstLine="567"/>
        <w:jc w:val="both"/>
        <w:rPr>
          <w:rFonts w:ascii="Times New Roman" w:hAnsi="Times New Roman"/>
          <w:spacing w:val="0"/>
          <w:sz w:val="30"/>
          <w:szCs w:val="30"/>
        </w:rPr>
      </w:pPr>
      <w:r w:rsidRPr="008A447D">
        <w:rPr>
          <w:rFonts w:ascii="Times New Roman" w:hAnsi="Times New Roman"/>
          <w:spacing w:val="0"/>
          <w:sz w:val="30"/>
          <w:szCs w:val="30"/>
        </w:rPr>
        <w:t>Значительными во всяком случае признаются изменения, оговоренные в договоре страхования (страховом полисе), и в переданных страхователю правилах страхования, и любое изменение факторов, перечисленных в «Уведомления - Заявления по страхованию рисков, связанных с выдачей карнета А.Т.А».</w:t>
      </w:r>
    </w:p>
    <w:p w:rsidR="008A447D" w:rsidRPr="008A447D" w:rsidRDefault="008A447D" w:rsidP="008A447D">
      <w:pPr>
        <w:ind w:firstLine="567"/>
        <w:jc w:val="both"/>
        <w:rPr>
          <w:rFonts w:ascii="Times New Roman" w:hAnsi="Times New Roman"/>
          <w:spacing w:val="0"/>
          <w:sz w:val="30"/>
          <w:szCs w:val="30"/>
        </w:rPr>
      </w:pPr>
      <w:r w:rsidRPr="008A447D">
        <w:rPr>
          <w:rFonts w:ascii="Times New Roman" w:hAnsi="Times New Roman"/>
          <w:spacing w:val="0"/>
          <w:sz w:val="30"/>
          <w:szCs w:val="30"/>
        </w:rPr>
        <w:t>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дополнительного страхового взноса соразмерно увеличению риска.</w:t>
      </w:r>
    </w:p>
    <w:p w:rsidR="008A447D" w:rsidRPr="008A447D" w:rsidRDefault="008A447D" w:rsidP="008A447D">
      <w:pPr>
        <w:pStyle w:val="31"/>
        <w:ind w:firstLine="567"/>
        <w:jc w:val="both"/>
        <w:rPr>
          <w:rFonts w:ascii="Times New Roman" w:hAnsi="Times New Roman"/>
          <w:i w:val="0"/>
          <w:caps w:val="0"/>
          <w:spacing w:val="0"/>
          <w:sz w:val="30"/>
          <w:szCs w:val="30"/>
        </w:rPr>
      </w:pPr>
      <w:r w:rsidRPr="008A447D">
        <w:rPr>
          <w:rFonts w:ascii="Times New Roman" w:hAnsi="Times New Roman"/>
          <w:i w:val="0"/>
          <w:caps w:val="0"/>
          <w:spacing w:val="0"/>
          <w:sz w:val="30"/>
          <w:szCs w:val="30"/>
        </w:rPr>
        <w:t xml:space="preserve">Дополнительный страховой взнос при увеличении степени риска определяется по следующей формуле: </w:t>
      </w:r>
    </w:p>
    <w:p w:rsidR="008A447D" w:rsidRPr="008A447D" w:rsidRDefault="008A447D" w:rsidP="008A447D">
      <w:pPr>
        <w:pStyle w:val="31"/>
        <w:ind w:firstLine="567"/>
        <w:rPr>
          <w:rFonts w:ascii="Times New Roman" w:hAnsi="Times New Roman"/>
          <w:i w:val="0"/>
          <w:caps w:val="0"/>
          <w:spacing w:val="0"/>
          <w:sz w:val="30"/>
          <w:szCs w:val="30"/>
        </w:rPr>
      </w:pPr>
      <w:r w:rsidRPr="008A447D">
        <w:rPr>
          <w:rFonts w:ascii="Times New Roman" w:hAnsi="Times New Roman"/>
          <w:i w:val="0"/>
          <w:caps w:val="0"/>
          <w:spacing w:val="0"/>
          <w:sz w:val="30"/>
          <w:szCs w:val="30"/>
        </w:rPr>
        <w:t>ДВ  =  (Т2- Т1)*С * У2/У1,</w:t>
      </w:r>
    </w:p>
    <w:p w:rsidR="008A447D" w:rsidRPr="008A447D" w:rsidRDefault="008A447D" w:rsidP="008A447D">
      <w:pPr>
        <w:pStyle w:val="31"/>
        <w:ind w:firstLine="567"/>
        <w:jc w:val="both"/>
        <w:rPr>
          <w:rFonts w:ascii="Times New Roman" w:hAnsi="Times New Roman"/>
          <w:i w:val="0"/>
          <w:caps w:val="0"/>
          <w:spacing w:val="0"/>
          <w:sz w:val="30"/>
          <w:szCs w:val="30"/>
        </w:rPr>
      </w:pPr>
      <w:r w:rsidRPr="008A447D">
        <w:rPr>
          <w:rFonts w:ascii="Times New Roman" w:hAnsi="Times New Roman"/>
          <w:i w:val="0"/>
          <w:caps w:val="0"/>
          <w:spacing w:val="0"/>
          <w:sz w:val="30"/>
          <w:szCs w:val="30"/>
        </w:rPr>
        <w:t>где ДВ – дополнительный страховой взнос;</w:t>
      </w:r>
    </w:p>
    <w:p w:rsidR="008A447D" w:rsidRPr="008A447D" w:rsidRDefault="008A447D" w:rsidP="008A447D">
      <w:pPr>
        <w:pStyle w:val="31"/>
        <w:ind w:firstLine="567"/>
        <w:jc w:val="both"/>
        <w:rPr>
          <w:rFonts w:ascii="Times New Roman" w:hAnsi="Times New Roman"/>
          <w:i w:val="0"/>
          <w:caps w:val="0"/>
          <w:spacing w:val="0"/>
          <w:sz w:val="30"/>
          <w:szCs w:val="30"/>
        </w:rPr>
      </w:pPr>
      <w:r w:rsidRPr="008A447D">
        <w:rPr>
          <w:rFonts w:ascii="Times New Roman" w:hAnsi="Times New Roman"/>
          <w:i w:val="0"/>
          <w:caps w:val="0"/>
          <w:spacing w:val="0"/>
          <w:sz w:val="30"/>
          <w:szCs w:val="30"/>
        </w:rPr>
        <w:t>Т1 и Т2 – страховые тарифы, рассчитанные исходя из первоначальной (при заключении договора страхования) и увеличившейся степени риска;</w:t>
      </w:r>
    </w:p>
    <w:p w:rsidR="008A447D" w:rsidRPr="008A447D" w:rsidRDefault="008A447D" w:rsidP="008A447D">
      <w:pPr>
        <w:pStyle w:val="31"/>
        <w:ind w:firstLine="567"/>
        <w:jc w:val="both"/>
        <w:rPr>
          <w:rFonts w:ascii="Times New Roman" w:hAnsi="Times New Roman"/>
          <w:i w:val="0"/>
          <w:caps w:val="0"/>
          <w:spacing w:val="0"/>
          <w:sz w:val="30"/>
          <w:szCs w:val="30"/>
        </w:rPr>
      </w:pPr>
      <w:r w:rsidRPr="008A447D">
        <w:rPr>
          <w:rFonts w:ascii="Times New Roman" w:hAnsi="Times New Roman"/>
          <w:i w:val="0"/>
          <w:caps w:val="0"/>
          <w:spacing w:val="0"/>
          <w:sz w:val="30"/>
          <w:szCs w:val="30"/>
        </w:rPr>
        <w:t>С –  страховая сумма по договору;</w:t>
      </w:r>
    </w:p>
    <w:p w:rsidR="008A447D" w:rsidRPr="008A447D" w:rsidRDefault="008A447D" w:rsidP="008A447D">
      <w:pPr>
        <w:pStyle w:val="31"/>
        <w:ind w:firstLine="567"/>
        <w:jc w:val="both"/>
        <w:rPr>
          <w:rFonts w:ascii="Times New Roman" w:hAnsi="Times New Roman"/>
          <w:i w:val="0"/>
          <w:caps w:val="0"/>
          <w:spacing w:val="0"/>
          <w:sz w:val="30"/>
          <w:szCs w:val="30"/>
        </w:rPr>
      </w:pPr>
      <w:r w:rsidRPr="008A447D">
        <w:rPr>
          <w:rFonts w:ascii="Times New Roman" w:hAnsi="Times New Roman"/>
          <w:i w:val="0"/>
          <w:caps w:val="0"/>
          <w:spacing w:val="0"/>
          <w:sz w:val="30"/>
          <w:szCs w:val="30"/>
        </w:rPr>
        <w:t>У2 - сумма убытков, которые может получить Страхователь при наступлении страхового случая за оставшийся период действия договора страхования;</w:t>
      </w:r>
    </w:p>
    <w:p w:rsidR="008A447D" w:rsidRPr="008A447D" w:rsidRDefault="008A447D" w:rsidP="008A447D">
      <w:pPr>
        <w:pStyle w:val="31"/>
        <w:ind w:firstLine="567"/>
        <w:jc w:val="both"/>
        <w:rPr>
          <w:rFonts w:ascii="Times New Roman" w:hAnsi="Times New Roman"/>
          <w:i w:val="0"/>
          <w:caps w:val="0"/>
          <w:spacing w:val="0"/>
          <w:sz w:val="30"/>
          <w:szCs w:val="30"/>
        </w:rPr>
      </w:pPr>
      <w:r w:rsidRPr="008A447D">
        <w:rPr>
          <w:rFonts w:ascii="Times New Roman" w:hAnsi="Times New Roman"/>
          <w:i w:val="0"/>
          <w:caps w:val="0"/>
          <w:spacing w:val="0"/>
          <w:sz w:val="30"/>
          <w:szCs w:val="30"/>
        </w:rPr>
        <w:t>У1 - сумма убытков, исходя из которой устанавливалась страховая сумма при заключении договора страхования.</w:t>
      </w:r>
    </w:p>
    <w:p w:rsidR="008A447D" w:rsidRPr="008A447D" w:rsidRDefault="008A447D" w:rsidP="008A447D">
      <w:pPr>
        <w:ind w:firstLine="567"/>
        <w:jc w:val="both"/>
        <w:rPr>
          <w:rFonts w:ascii="Times New Roman" w:hAnsi="Times New Roman"/>
          <w:spacing w:val="0"/>
          <w:sz w:val="30"/>
          <w:szCs w:val="30"/>
        </w:rPr>
      </w:pPr>
      <w:r w:rsidRPr="008A447D">
        <w:rPr>
          <w:rFonts w:ascii="Times New Roman" w:hAnsi="Times New Roman"/>
          <w:spacing w:val="0"/>
          <w:sz w:val="30"/>
          <w:szCs w:val="30"/>
        </w:rPr>
        <w:t>6.8. Если Страхователь возражает против изменения условий договора страхования или доплаты страхового взноса, Страховщик вправе потребовать расторжения договора страхования в соответствии с правилами, предусмотренными главой 29 Гражданского Кодекса РБ.</w:t>
      </w:r>
    </w:p>
    <w:p w:rsidR="008A447D" w:rsidRDefault="008A447D" w:rsidP="008A447D">
      <w:pPr>
        <w:ind w:firstLine="567"/>
        <w:jc w:val="both"/>
        <w:rPr>
          <w:rFonts w:ascii="Times New Roman" w:hAnsi="Times New Roman"/>
          <w:spacing w:val="0"/>
          <w:sz w:val="30"/>
          <w:szCs w:val="30"/>
        </w:rPr>
      </w:pPr>
      <w:r w:rsidRPr="008A447D">
        <w:rPr>
          <w:rFonts w:ascii="Times New Roman" w:hAnsi="Times New Roman"/>
          <w:spacing w:val="0"/>
          <w:sz w:val="30"/>
          <w:szCs w:val="30"/>
        </w:rPr>
        <w:t>6.9. В случаях, когда Страхователь просит Страховщика направить подтверждение наличия договора страхования третьему лицу, такое подтверждение выдается исключительно в порядке информации и не означает передачи каких-либо прав и обязанностей, вытекающих из договора страхования, лицу, которому направляется подтверждение. При этом Стороны должны учитывать конфиденциальный характер договора страхования.</w:t>
      </w:r>
    </w:p>
    <w:p w:rsidR="00CE145A" w:rsidRPr="008A447D" w:rsidRDefault="00CE145A" w:rsidP="008A447D">
      <w:pPr>
        <w:ind w:firstLine="567"/>
        <w:jc w:val="both"/>
        <w:rPr>
          <w:rFonts w:ascii="Times New Roman" w:hAnsi="Times New Roman"/>
          <w:spacing w:val="0"/>
          <w:sz w:val="30"/>
          <w:szCs w:val="30"/>
        </w:rPr>
      </w:pPr>
    </w:p>
    <w:p w:rsidR="008A447D" w:rsidRPr="008A447D" w:rsidRDefault="008A447D" w:rsidP="00CE145A">
      <w:pPr>
        <w:keepNext/>
        <w:tabs>
          <w:tab w:val="left" w:pos="180"/>
        </w:tabs>
        <w:autoSpaceDE w:val="0"/>
        <w:autoSpaceDN w:val="0"/>
        <w:adjustRightInd w:val="0"/>
        <w:jc w:val="center"/>
        <w:rPr>
          <w:rFonts w:ascii="Times New Roman" w:hAnsi="Times New Roman"/>
          <w:b/>
          <w:bCs/>
          <w:caps/>
          <w:spacing w:val="0"/>
          <w:sz w:val="30"/>
          <w:szCs w:val="30"/>
        </w:rPr>
      </w:pPr>
      <w:r w:rsidRPr="008A447D">
        <w:rPr>
          <w:rFonts w:ascii="Times New Roman" w:hAnsi="Times New Roman"/>
          <w:b/>
          <w:bCs/>
          <w:caps/>
          <w:spacing w:val="0"/>
          <w:sz w:val="30"/>
          <w:szCs w:val="30"/>
        </w:rPr>
        <w:lastRenderedPageBreak/>
        <w:t>7. Страховой взнос и порядок его уплаты</w:t>
      </w:r>
    </w:p>
    <w:p w:rsidR="008A447D" w:rsidRPr="008A447D" w:rsidRDefault="008A447D" w:rsidP="008A447D">
      <w:pPr>
        <w:keepNext/>
        <w:tabs>
          <w:tab w:val="left" w:pos="180"/>
        </w:tabs>
        <w:autoSpaceDE w:val="0"/>
        <w:autoSpaceDN w:val="0"/>
        <w:adjustRightInd w:val="0"/>
        <w:ind w:firstLine="567"/>
        <w:jc w:val="center"/>
        <w:rPr>
          <w:rFonts w:ascii="Times New Roman" w:hAnsi="Times New Roman"/>
          <w:b/>
          <w:bCs/>
          <w:caps/>
          <w:spacing w:val="0"/>
          <w:sz w:val="30"/>
          <w:szCs w:val="30"/>
        </w:rPr>
      </w:pPr>
    </w:p>
    <w:p w:rsidR="008A447D" w:rsidRPr="008A447D" w:rsidRDefault="008A447D" w:rsidP="008A447D">
      <w:pPr>
        <w:autoSpaceDE w:val="0"/>
        <w:autoSpaceDN w:val="0"/>
        <w:adjustRightInd w:val="0"/>
        <w:ind w:firstLine="567"/>
        <w:jc w:val="both"/>
        <w:rPr>
          <w:rFonts w:ascii="Times New Roman" w:hAnsi="Times New Roman"/>
          <w:spacing w:val="0"/>
          <w:sz w:val="30"/>
          <w:szCs w:val="30"/>
        </w:rPr>
      </w:pPr>
      <w:r w:rsidRPr="008A447D">
        <w:rPr>
          <w:rFonts w:ascii="Times New Roman" w:hAnsi="Times New Roman"/>
          <w:spacing w:val="0"/>
          <w:sz w:val="30"/>
          <w:szCs w:val="30"/>
        </w:rPr>
        <w:t>7.1. Страховым взносом является сумма денежных средств, подлежащая уплате Страхователем страховщику за Страхование.</w:t>
      </w:r>
    </w:p>
    <w:p w:rsidR="008A447D" w:rsidRPr="008A447D" w:rsidRDefault="008A447D" w:rsidP="008A447D">
      <w:pPr>
        <w:autoSpaceDE w:val="0"/>
        <w:autoSpaceDN w:val="0"/>
        <w:adjustRightInd w:val="0"/>
        <w:ind w:firstLine="567"/>
        <w:jc w:val="both"/>
        <w:rPr>
          <w:rFonts w:ascii="Times New Roman" w:hAnsi="Times New Roman"/>
          <w:spacing w:val="0"/>
          <w:sz w:val="30"/>
          <w:szCs w:val="30"/>
        </w:rPr>
      </w:pPr>
      <w:r w:rsidRPr="008A447D">
        <w:rPr>
          <w:rFonts w:ascii="Times New Roman" w:hAnsi="Times New Roman"/>
          <w:spacing w:val="0"/>
          <w:sz w:val="30"/>
          <w:szCs w:val="30"/>
        </w:rPr>
        <w:t>7.2. Страховой взнос по договору добровольного страхования, исчисленный в валюте страховой суммы (если страховая сумма установлена в иностранной валюте), может быть уплачен как в иностранной валюте (в случаях, предусмотренных законодательством Республики Беларусь), так и в белорусских рублях по официальному курсу белорусского рубля, установленному Национальным банком Республики Беларусь по отношению к иностранной валюте на день уплаты (перечисления) страхового взноса (его части) Страхователем.</w:t>
      </w:r>
    </w:p>
    <w:p w:rsidR="008A447D" w:rsidRPr="008A447D" w:rsidRDefault="008A447D" w:rsidP="008A447D">
      <w:pPr>
        <w:ind w:firstLine="567"/>
        <w:jc w:val="both"/>
        <w:rPr>
          <w:rFonts w:ascii="Times New Roman" w:hAnsi="Times New Roman"/>
          <w:spacing w:val="0"/>
          <w:sz w:val="30"/>
          <w:szCs w:val="30"/>
        </w:rPr>
      </w:pPr>
      <w:r w:rsidRPr="008A447D">
        <w:rPr>
          <w:rFonts w:ascii="Times New Roman" w:hAnsi="Times New Roman"/>
          <w:spacing w:val="0"/>
          <w:sz w:val="30"/>
          <w:szCs w:val="30"/>
        </w:rPr>
        <w:t>7.3. Страховой взнос, причитающийся со Страхователя по случаю выдачи им конкретного карнета А.Т.А., перечисляется Страхователем на расчетный счет Страховщика в течение 15 календарных дней с даты выдачи им данного карнета А.Т.А.</w:t>
      </w:r>
    </w:p>
    <w:p w:rsidR="008A447D" w:rsidRPr="008A447D" w:rsidRDefault="008A447D" w:rsidP="008A447D">
      <w:pPr>
        <w:ind w:firstLine="567"/>
        <w:jc w:val="both"/>
        <w:rPr>
          <w:rFonts w:ascii="Times New Roman" w:hAnsi="Times New Roman"/>
          <w:spacing w:val="0"/>
          <w:sz w:val="30"/>
          <w:szCs w:val="30"/>
        </w:rPr>
      </w:pPr>
      <w:r w:rsidRPr="008A447D">
        <w:rPr>
          <w:rFonts w:ascii="Times New Roman" w:hAnsi="Times New Roman"/>
          <w:spacing w:val="0"/>
          <w:sz w:val="30"/>
          <w:szCs w:val="30"/>
        </w:rPr>
        <w:t>Договор страхования заключается на условиях правил страхования, принятых страхователем путем присоединения к договору страхования.</w:t>
      </w:r>
    </w:p>
    <w:p w:rsidR="008A447D" w:rsidRPr="008A447D" w:rsidRDefault="008A447D" w:rsidP="008A447D">
      <w:pPr>
        <w:ind w:firstLine="567"/>
        <w:jc w:val="both"/>
        <w:rPr>
          <w:rFonts w:ascii="Times New Roman" w:hAnsi="Times New Roman"/>
          <w:spacing w:val="0"/>
          <w:sz w:val="30"/>
          <w:szCs w:val="30"/>
        </w:rPr>
      </w:pPr>
      <w:r w:rsidRPr="008A447D">
        <w:rPr>
          <w:rFonts w:ascii="Times New Roman" w:hAnsi="Times New Roman"/>
          <w:spacing w:val="0"/>
          <w:sz w:val="30"/>
          <w:szCs w:val="30"/>
        </w:rPr>
        <w:t>При заключении договора страхования страхователю выдается договор страхования и настоящие правила, что удостоверяется записью в договоре.</w:t>
      </w:r>
    </w:p>
    <w:p w:rsidR="008A447D" w:rsidRPr="008A447D" w:rsidRDefault="008A447D" w:rsidP="008A447D">
      <w:pPr>
        <w:pStyle w:val="num"/>
        <w:tabs>
          <w:tab w:val="left" w:pos="567"/>
        </w:tabs>
        <w:ind w:left="0" w:right="0" w:firstLine="567"/>
        <w:rPr>
          <w:rFonts w:ascii="Times New Roman" w:hAnsi="Times New Roman"/>
          <w:sz w:val="30"/>
          <w:szCs w:val="30"/>
        </w:rPr>
      </w:pPr>
      <w:r w:rsidRPr="008A447D">
        <w:rPr>
          <w:rFonts w:ascii="Times New Roman" w:hAnsi="Times New Roman"/>
          <w:sz w:val="30"/>
          <w:szCs w:val="30"/>
        </w:rPr>
        <w:t>7.4. В случае неуплаты страхового взноса в соответствии с п. 7.3. настоящих Правил при наступлении страхового случая Страховщик имеет право удержать сумму неуплаченного страхового взноса из суммы страхового возмещения. О применении данного условия делается отметка в страховом полисе при заключении договора страхования.</w:t>
      </w:r>
    </w:p>
    <w:p w:rsidR="008A447D" w:rsidRPr="008A447D" w:rsidRDefault="008A447D" w:rsidP="008A447D">
      <w:pPr>
        <w:ind w:firstLine="284"/>
        <w:jc w:val="both"/>
        <w:rPr>
          <w:rFonts w:ascii="Times New Roman" w:hAnsi="Times New Roman"/>
          <w:sz w:val="30"/>
          <w:szCs w:val="30"/>
        </w:rPr>
      </w:pPr>
    </w:p>
    <w:p w:rsidR="008A447D" w:rsidRPr="008A447D" w:rsidRDefault="008A447D" w:rsidP="00CE145A">
      <w:pPr>
        <w:pStyle w:val="11"/>
        <w:spacing w:line="240" w:lineRule="auto"/>
        <w:ind w:firstLine="0"/>
        <w:jc w:val="center"/>
        <w:rPr>
          <w:b/>
          <w:sz w:val="30"/>
          <w:szCs w:val="30"/>
        </w:rPr>
      </w:pPr>
      <w:r w:rsidRPr="008A447D">
        <w:rPr>
          <w:b/>
          <w:sz w:val="30"/>
          <w:szCs w:val="30"/>
        </w:rPr>
        <w:t>8. ПРАВА И ОБЯЗАННОСТИ СТОРОН</w:t>
      </w:r>
    </w:p>
    <w:p w:rsidR="008A447D" w:rsidRPr="008A447D" w:rsidRDefault="008A447D" w:rsidP="008A447D">
      <w:pPr>
        <w:pStyle w:val="11"/>
        <w:spacing w:line="240" w:lineRule="auto"/>
        <w:ind w:firstLine="697"/>
        <w:jc w:val="center"/>
        <w:rPr>
          <w:b/>
          <w:sz w:val="30"/>
          <w:szCs w:val="30"/>
        </w:rPr>
      </w:pPr>
    </w:p>
    <w:p w:rsidR="008A447D" w:rsidRPr="008A447D" w:rsidRDefault="008A447D" w:rsidP="008A447D">
      <w:pPr>
        <w:pStyle w:val="11"/>
        <w:spacing w:line="240" w:lineRule="auto"/>
        <w:jc w:val="both"/>
        <w:rPr>
          <w:b/>
          <w:sz w:val="30"/>
          <w:szCs w:val="30"/>
        </w:rPr>
      </w:pPr>
      <w:r w:rsidRPr="008A447D">
        <w:rPr>
          <w:b/>
          <w:sz w:val="30"/>
          <w:szCs w:val="30"/>
        </w:rPr>
        <w:t>8.1. Страховщик имеет право:</w:t>
      </w:r>
    </w:p>
    <w:p w:rsidR="008A447D" w:rsidRPr="008A447D" w:rsidRDefault="008A447D" w:rsidP="008A447D">
      <w:pPr>
        <w:pStyle w:val="11"/>
        <w:spacing w:line="240" w:lineRule="auto"/>
        <w:jc w:val="both"/>
        <w:rPr>
          <w:sz w:val="30"/>
          <w:szCs w:val="30"/>
        </w:rPr>
      </w:pPr>
      <w:r w:rsidRPr="008A447D">
        <w:rPr>
          <w:sz w:val="30"/>
          <w:szCs w:val="30"/>
        </w:rPr>
        <w:t>8.1.1. потребовать от Страхователя внесения в документы по сделке, финансовый риск по которой принимается на страхование, норм, связанных с исполнением договора страхования;</w:t>
      </w:r>
    </w:p>
    <w:p w:rsidR="008A447D" w:rsidRPr="008A447D" w:rsidRDefault="008A447D" w:rsidP="008A447D">
      <w:pPr>
        <w:pStyle w:val="11"/>
        <w:spacing w:line="240" w:lineRule="auto"/>
        <w:jc w:val="both"/>
        <w:rPr>
          <w:sz w:val="30"/>
          <w:szCs w:val="30"/>
        </w:rPr>
      </w:pPr>
      <w:r w:rsidRPr="008A447D">
        <w:rPr>
          <w:sz w:val="30"/>
          <w:szCs w:val="30"/>
        </w:rPr>
        <w:t>8.1.2. проверять выполнение Страхователем требований Правил и договора страхования;</w:t>
      </w:r>
    </w:p>
    <w:p w:rsidR="008A447D" w:rsidRPr="008A447D" w:rsidRDefault="008A447D" w:rsidP="008A447D">
      <w:pPr>
        <w:pStyle w:val="11"/>
        <w:spacing w:line="240" w:lineRule="auto"/>
        <w:jc w:val="both"/>
        <w:rPr>
          <w:sz w:val="30"/>
          <w:szCs w:val="30"/>
        </w:rPr>
      </w:pPr>
      <w:r w:rsidRPr="008A447D">
        <w:rPr>
          <w:sz w:val="30"/>
          <w:szCs w:val="30"/>
        </w:rPr>
        <w:t>8.1.3. направлять запросы в компетентные органы по вопросам, связанным с установлением причин и определением размера причиненных убытков;</w:t>
      </w:r>
    </w:p>
    <w:p w:rsidR="008A447D" w:rsidRPr="008A447D" w:rsidRDefault="008A447D" w:rsidP="008A447D">
      <w:pPr>
        <w:pStyle w:val="11"/>
        <w:spacing w:line="240" w:lineRule="auto"/>
        <w:jc w:val="both"/>
        <w:rPr>
          <w:sz w:val="30"/>
          <w:szCs w:val="30"/>
        </w:rPr>
      </w:pPr>
      <w:r w:rsidRPr="008A447D">
        <w:rPr>
          <w:sz w:val="30"/>
          <w:szCs w:val="30"/>
        </w:rPr>
        <w:t>8.1.4. давать указания, направленные на уменьшение убытков, являющиеся обязательными для Страхователя;</w:t>
      </w:r>
    </w:p>
    <w:p w:rsidR="008A447D" w:rsidRPr="008A447D" w:rsidRDefault="008A447D" w:rsidP="008A447D">
      <w:pPr>
        <w:pStyle w:val="11"/>
        <w:spacing w:line="240" w:lineRule="auto"/>
        <w:jc w:val="both"/>
        <w:rPr>
          <w:sz w:val="30"/>
          <w:szCs w:val="30"/>
        </w:rPr>
      </w:pPr>
      <w:r w:rsidRPr="008A447D">
        <w:rPr>
          <w:sz w:val="30"/>
          <w:szCs w:val="30"/>
        </w:rPr>
        <w:t xml:space="preserve">8.1.5. принимать такие меры, которые он считает необходимыми для сокращения убытков, взять на себя по письменному «Уведомления - </w:t>
      </w:r>
      <w:r w:rsidRPr="008A447D">
        <w:rPr>
          <w:sz w:val="30"/>
          <w:szCs w:val="30"/>
        </w:rPr>
        <w:lastRenderedPageBreak/>
        <w:t>Заявления по страхованию рисков, связанных с выдачей карнета А.Т.А» Страхователя защиту его прав и вести все дела по урегулированию убытков;</w:t>
      </w:r>
    </w:p>
    <w:p w:rsidR="008A447D" w:rsidRPr="008A447D" w:rsidRDefault="008A447D" w:rsidP="008A447D">
      <w:pPr>
        <w:pStyle w:val="31"/>
        <w:ind w:firstLine="720"/>
        <w:jc w:val="both"/>
        <w:rPr>
          <w:rFonts w:ascii="Times New Roman" w:hAnsi="Times New Roman"/>
          <w:i w:val="0"/>
          <w:caps w:val="0"/>
          <w:sz w:val="30"/>
          <w:szCs w:val="30"/>
        </w:rPr>
      </w:pPr>
      <w:r w:rsidRPr="008A447D">
        <w:rPr>
          <w:rFonts w:ascii="Times New Roman" w:hAnsi="Times New Roman"/>
          <w:i w:val="0"/>
          <w:caps w:val="0"/>
          <w:sz w:val="30"/>
          <w:szCs w:val="30"/>
        </w:rPr>
        <w:t xml:space="preserve">8.1.6. при уведомлении об обстоятельствах, влекущих увеличение страхового риска, потребовать изменения условий договора страхования или уплаты дополнительного страхового взноса соразмерно увеличению риска. Дополнительный страховой взнос при увеличении степени риска определяется по следующей формуле: </w:t>
      </w:r>
    </w:p>
    <w:p w:rsidR="008A447D" w:rsidRPr="008A447D" w:rsidRDefault="008A447D" w:rsidP="008A447D">
      <w:pPr>
        <w:pStyle w:val="31"/>
        <w:ind w:firstLine="0"/>
        <w:jc w:val="both"/>
        <w:rPr>
          <w:rFonts w:ascii="Times New Roman" w:hAnsi="Times New Roman"/>
          <w:i w:val="0"/>
          <w:caps w:val="0"/>
          <w:sz w:val="30"/>
          <w:szCs w:val="30"/>
        </w:rPr>
      </w:pPr>
      <w:r w:rsidRPr="008A447D">
        <w:rPr>
          <w:rFonts w:ascii="Times New Roman" w:hAnsi="Times New Roman"/>
          <w:i w:val="0"/>
          <w:caps w:val="0"/>
          <w:sz w:val="30"/>
          <w:szCs w:val="30"/>
        </w:rPr>
        <w:t>ДВ  =  (Т2- Т1)*С * У2/У1,</w:t>
      </w:r>
    </w:p>
    <w:p w:rsidR="008A447D" w:rsidRPr="008A447D" w:rsidRDefault="008A447D" w:rsidP="008A447D">
      <w:pPr>
        <w:pStyle w:val="31"/>
        <w:ind w:firstLine="720"/>
        <w:jc w:val="both"/>
        <w:rPr>
          <w:rFonts w:ascii="Times New Roman" w:hAnsi="Times New Roman"/>
          <w:i w:val="0"/>
          <w:caps w:val="0"/>
          <w:sz w:val="30"/>
          <w:szCs w:val="30"/>
        </w:rPr>
      </w:pPr>
      <w:r w:rsidRPr="008A447D">
        <w:rPr>
          <w:rFonts w:ascii="Times New Roman" w:hAnsi="Times New Roman"/>
          <w:i w:val="0"/>
          <w:caps w:val="0"/>
          <w:sz w:val="30"/>
          <w:szCs w:val="30"/>
        </w:rPr>
        <w:t>где ДВ – дополнительный страховой взнос;</w:t>
      </w:r>
    </w:p>
    <w:p w:rsidR="008A447D" w:rsidRPr="008A447D" w:rsidRDefault="008A447D" w:rsidP="008A447D">
      <w:pPr>
        <w:pStyle w:val="31"/>
        <w:ind w:firstLine="720"/>
        <w:jc w:val="both"/>
        <w:rPr>
          <w:rFonts w:ascii="Times New Roman" w:hAnsi="Times New Roman"/>
          <w:i w:val="0"/>
          <w:caps w:val="0"/>
          <w:sz w:val="30"/>
          <w:szCs w:val="30"/>
        </w:rPr>
      </w:pPr>
      <w:r w:rsidRPr="008A447D">
        <w:rPr>
          <w:rFonts w:ascii="Times New Roman" w:hAnsi="Times New Roman"/>
          <w:i w:val="0"/>
          <w:caps w:val="0"/>
          <w:sz w:val="30"/>
          <w:szCs w:val="30"/>
        </w:rPr>
        <w:t>Т1 и Т2 – страховые тарифы, рассчитанные исходя из первоначальной (при заключении договора страхования) и увеличившейся степени риска;</w:t>
      </w:r>
    </w:p>
    <w:p w:rsidR="008A447D" w:rsidRPr="008A447D" w:rsidRDefault="008A447D" w:rsidP="008A447D">
      <w:pPr>
        <w:pStyle w:val="31"/>
        <w:ind w:firstLine="720"/>
        <w:jc w:val="both"/>
        <w:rPr>
          <w:rFonts w:ascii="Times New Roman" w:hAnsi="Times New Roman"/>
          <w:i w:val="0"/>
          <w:caps w:val="0"/>
          <w:sz w:val="30"/>
          <w:szCs w:val="30"/>
        </w:rPr>
      </w:pPr>
      <w:r w:rsidRPr="008A447D">
        <w:rPr>
          <w:rFonts w:ascii="Times New Roman" w:hAnsi="Times New Roman"/>
          <w:i w:val="0"/>
          <w:caps w:val="0"/>
          <w:sz w:val="30"/>
          <w:szCs w:val="30"/>
        </w:rPr>
        <w:t>С –  страховая сумма по договору;</w:t>
      </w:r>
    </w:p>
    <w:p w:rsidR="008A447D" w:rsidRPr="008A447D" w:rsidRDefault="008A447D" w:rsidP="008A447D">
      <w:pPr>
        <w:pStyle w:val="31"/>
        <w:ind w:firstLine="720"/>
        <w:jc w:val="both"/>
        <w:rPr>
          <w:rFonts w:ascii="Times New Roman" w:hAnsi="Times New Roman"/>
          <w:i w:val="0"/>
          <w:caps w:val="0"/>
          <w:sz w:val="30"/>
          <w:szCs w:val="30"/>
        </w:rPr>
      </w:pPr>
      <w:r w:rsidRPr="008A447D">
        <w:rPr>
          <w:rFonts w:ascii="Times New Roman" w:hAnsi="Times New Roman"/>
          <w:i w:val="0"/>
          <w:caps w:val="0"/>
          <w:sz w:val="30"/>
          <w:szCs w:val="30"/>
        </w:rPr>
        <w:t>У2 - сумма убытков, которые может получить Страхователь при наступлении страхового случая за оставшийся период действия договора страхования;</w:t>
      </w:r>
    </w:p>
    <w:p w:rsidR="008A447D" w:rsidRPr="008A447D" w:rsidRDefault="008A447D" w:rsidP="008A447D">
      <w:pPr>
        <w:pStyle w:val="31"/>
        <w:ind w:firstLine="720"/>
        <w:jc w:val="both"/>
        <w:rPr>
          <w:rFonts w:ascii="Times New Roman" w:hAnsi="Times New Roman"/>
          <w:i w:val="0"/>
          <w:caps w:val="0"/>
          <w:sz w:val="30"/>
          <w:szCs w:val="30"/>
        </w:rPr>
      </w:pPr>
      <w:r w:rsidRPr="008A447D">
        <w:rPr>
          <w:rFonts w:ascii="Times New Roman" w:hAnsi="Times New Roman"/>
          <w:i w:val="0"/>
          <w:caps w:val="0"/>
          <w:sz w:val="30"/>
          <w:szCs w:val="30"/>
        </w:rPr>
        <w:t>У1 - сумма убытков, исходя из которой устанавливалась страховая сумма при заключении договора страхования.</w:t>
      </w:r>
    </w:p>
    <w:p w:rsidR="008A447D" w:rsidRPr="008A447D" w:rsidRDefault="008A447D" w:rsidP="008A447D">
      <w:pPr>
        <w:pStyle w:val="11"/>
        <w:spacing w:line="240" w:lineRule="auto"/>
        <w:jc w:val="both"/>
        <w:rPr>
          <w:sz w:val="30"/>
          <w:szCs w:val="30"/>
        </w:rPr>
      </w:pPr>
      <w:r w:rsidRPr="008A447D">
        <w:rPr>
          <w:sz w:val="30"/>
          <w:szCs w:val="30"/>
        </w:rPr>
        <w:t>8.1.7. отсрочить страховую выплату в случаях, когда ему не  представлены все необходимые документы – до их представления, а также если у него имеются мотивированные сомнения в подлинности документов, подтверждающих страховой случай</w:t>
      </w:r>
      <w:r w:rsidRPr="008A447D">
        <w:rPr>
          <w:noProof/>
          <w:sz w:val="30"/>
          <w:szCs w:val="30"/>
        </w:rPr>
        <w:t xml:space="preserve"> -</w:t>
      </w:r>
      <w:r w:rsidRPr="008A447D">
        <w:rPr>
          <w:sz w:val="30"/>
          <w:szCs w:val="30"/>
        </w:rPr>
        <w:t xml:space="preserve"> до тех пор, пока не будет подтверждена подлинность таких документов лицом, представившим такой документ (по требованию Страховщика, предъявленному в течение 5 рабочих дней со дня получения такого документа) либо самим Страховщиком (на основании запроса Страховщика в орган, его выдавший, направленного в течение 5 рабочих дней со дня получения такого документа), а также в случае возбуждения уголовного дела по факту наступления страхового случая - до вынесения приговора судом, приостановления или прекращения производства по делу;</w:t>
      </w:r>
    </w:p>
    <w:p w:rsidR="008A447D" w:rsidRPr="008A447D" w:rsidRDefault="008A447D" w:rsidP="008A447D">
      <w:pPr>
        <w:pStyle w:val="11"/>
        <w:spacing w:line="240" w:lineRule="auto"/>
        <w:jc w:val="both"/>
        <w:rPr>
          <w:sz w:val="30"/>
          <w:szCs w:val="30"/>
        </w:rPr>
      </w:pPr>
      <w:r w:rsidRPr="008A447D">
        <w:rPr>
          <w:sz w:val="30"/>
          <w:szCs w:val="30"/>
        </w:rPr>
        <w:t>8.1.8. оспорить размер требований Страхователя в установленном законодательством порядке;</w:t>
      </w:r>
    </w:p>
    <w:p w:rsidR="008A447D" w:rsidRPr="008A447D" w:rsidRDefault="008A447D" w:rsidP="008A447D">
      <w:pPr>
        <w:pStyle w:val="11"/>
        <w:spacing w:line="240" w:lineRule="auto"/>
        <w:jc w:val="both"/>
        <w:rPr>
          <w:sz w:val="30"/>
          <w:szCs w:val="30"/>
        </w:rPr>
      </w:pPr>
      <w:r w:rsidRPr="008A447D">
        <w:rPr>
          <w:sz w:val="30"/>
          <w:szCs w:val="30"/>
        </w:rPr>
        <w:t>8.1.9 отказать в страховой выплате в случаях, предусмотренных пунктом 9.13 настоящих Правил;</w:t>
      </w:r>
    </w:p>
    <w:p w:rsidR="008A447D" w:rsidRPr="008A447D" w:rsidRDefault="008A447D" w:rsidP="008A447D">
      <w:pPr>
        <w:pStyle w:val="11"/>
        <w:spacing w:line="240" w:lineRule="auto"/>
        <w:jc w:val="both"/>
        <w:rPr>
          <w:sz w:val="30"/>
          <w:szCs w:val="30"/>
        </w:rPr>
      </w:pPr>
      <w:r w:rsidRPr="008A447D">
        <w:rPr>
          <w:sz w:val="30"/>
          <w:szCs w:val="30"/>
        </w:rPr>
        <w:t xml:space="preserve">8.1.10. в случае выплаты страхового возмещения - на получение от Страхователя права требования, которое это лицо имеет к лицу, ответственному за убытки, возмещенные в результате страхования; </w:t>
      </w:r>
    </w:p>
    <w:p w:rsidR="008A447D" w:rsidRPr="008A447D" w:rsidRDefault="008A447D" w:rsidP="008A447D">
      <w:pPr>
        <w:pStyle w:val="11"/>
        <w:spacing w:line="240" w:lineRule="auto"/>
        <w:jc w:val="both"/>
        <w:rPr>
          <w:sz w:val="30"/>
          <w:szCs w:val="30"/>
        </w:rPr>
      </w:pPr>
      <w:r w:rsidRPr="008A447D">
        <w:rPr>
          <w:sz w:val="30"/>
          <w:szCs w:val="30"/>
        </w:rPr>
        <w:t xml:space="preserve">8.1.11. потребовать признания договора недействительным, если после заключения договора страхования будет установлено, что Страхователь сообщил Страховщику заведомо ложные сведения об </w:t>
      </w:r>
      <w:r w:rsidRPr="008A447D">
        <w:rPr>
          <w:sz w:val="30"/>
          <w:szCs w:val="30"/>
        </w:rPr>
        <w:lastRenderedPageBreak/>
        <w:t xml:space="preserve">известных ему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 (кроме случая, когда обстоятельства, о которых умолчал Страхователь, уже отпали), а также в иных случаях, предусмотренных законодательством. </w:t>
      </w:r>
    </w:p>
    <w:p w:rsidR="008A447D" w:rsidRPr="008A447D" w:rsidRDefault="008A447D" w:rsidP="008A447D">
      <w:pPr>
        <w:pStyle w:val="11"/>
        <w:spacing w:line="240" w:lineRule="auto"/>
        <w:jc w:val="both"/>
        <w:rPr>
          <w:sz w:val="30"/>
          <w:szCs w:val="30"/>
        </w:rPr>
      </w:pPr>
    </w:p>
    <w:p w:rsidR="008A447D" w:rsidRPr="008A447D" w:rsidRDefault="008A447D" w:rsidP="008A447D">
      <w:pPr>
        <w:pStyle w:val="11"/>
        <w:spacing w:line="240" w:lineRule="auto"/>
        <w:jc w:val="both"/>
        <w:rPr>
          <w:b/>
          <w:sz w:val="30"/>
          <w:szCs w:val="30"/>
        </w:rPr>
      </w:pPr>
      <w:r w:rsidRPr="008A447D">
        <w:rPr>
          <w:b/>
          <w:sz w:val="30"/>
          <w:szCs w:val="30"/>
        </w:rPr>
        <w:t>8.2 Страховщик обязан:</w:t>
      </w:r>
    </w:p>
    <w:p w:rsidR="008A447D" w:rsidRPr="008A447D" w:rsidRDefault="008A447D" w:rsidP="008A447D">
      <w:pPr>
        <w:pStyle w:val="11"/>
        <w:spacing w:line="240" w:lineRule="auto"/>
        <w:jc w:val="both"/>
        <w:rPr>
          <w:sz w:val="30"/>
          <w:szCs w:val="30"/>
        </w:rPr>
      </w:pPr>
      <w:r w:rsidRPr="008A447D">
        <w:rPr>
          <w:sz w:val="30"/>
          <w:szCs w:val="30"/>
        </w:rPr>
        <w:t>8.2.1. выдать Страхователю в установленном порядке страховой полис;</w:t>
      </w:r>
    </w:p>
    <w:p w:rsidR="008A447D" w:rsidRPr="008A447D" w:rsidRDefault="008A447D" w:rsidP="008A447D">
      <w:pPr>
        <w:pStyle w:val="11"/>
        <w:spacing w:line="240" w:lineRule="auto"/>
        <w:jc w:val="both"/>
        <w:rPr>
          <w:sz w:val="30"/>
          <w:szCs w:val="30"/>
        </w:rPr>
      </w:pPr>
      <w:r w:rsidRPr="008A447D">
        <w:rPr>
          <w:sz w:val="30"/>
          <w:szCs w:val="30"/>
        </w:rPr>
        <w:t>8.2.2 после получения от Страхователя письменного уведомления о наступлении страхового случая:</w:t>
      </w:r>
    </w:p>
    <w:p w:rsidR="008A447D" w:rsidRPr="008A447D" w:rsidRDefault="008A447D" w:rsidP="008A447D">
      <w:pPr>
        <w:pStyle w:val="11"/>
        <w:spacing w:line="240" w:lineRule="auto"/>
        <w:jc w:val="both"/>
        <w:rPr>
          <w:sz w:val="30"/>
          <w:szCs w:val="30"/>
        </w:rPr>
      </w:pPr>
      <w:r w:rsidRPr="008A447D">
        <w:rPr>
          <w:sz w:val="30"/>
          <w:szCs w:val="30"/>
        </w:rPr>
        <w:t>составить в установленные сроки акт о страховом случае;</w:t>
      </w:r>
    </w:p>
    <w:p w:rsidR="008A447D" w:rsidRPr="008A447D" w:rsidRDefault="008A447D" w:rsidP="008A447D">
      <w:pPr>
        <w:pStyle w:val="11"/>
        <w:spacing w:line="240" w:lineRule="auto"/>
        <w:jc w:val="both"/>
        <w:rPr>
          <w:sz w:val="30"/>
          <w:szCs w:val="30"/>
        </w:rPr>
      </w:pPr>
      <w:r w:rsidRPr="008A447D">
        <w:rPr>
          <w:sz w:val="30"/>
          <w:szCs w:val="30"/>
        </w:rPr>
        <w:t>составить расчет размера убытков либо привлечь для его составления компетентных лиц;</w:t>
      </w:r>
    </w:p>
    <w:p w:rsidR="008A447D" w:rsidRPr="008A447D" w:rsidRDefault="008A447D" w:rsidP="008A447D">
      <w:pPr>
        <w:pStyle w:val="11"/>
        <w:spacing w:line="240" w:lineRule="auto"/>
        <w:jc w:val="both"/>
        <w:rPr>
          <w:sz w:val="30"/>
          <w:szCs w:val="30"/>
        </w:rPr>
      </w:pPr>
      <w:r w:rsidRPr="008A447D">
        <w:rPr>
          <w:sz w:val="30"/>
          <w:szCs w:val="30"/>
        </w:rPr>
        <w:t>8.2.3. по случаям, признанным страховыми, произвести страховую выплату в срок, предусмотренный Правилами;</w:t>
      </w:r>
    </w:p>
    <w:p w:rsidR="008A447D" w:rsidRPr="008A447D" w:rsidRDefault="008A447D" w:rsidP="008A447D">
      <w:pPr>
        <w:pStyle w:val="11"/>
        <w:spacing w:line="240" w:lineRule="auto"/>
        <w:jc w:val="both"/>
        <w:rPr>
          <w:sz w:val="30"/>
          <w:szCs w:val="30"/>
        </w:rPr>
      </w:pPr>
      <w:r w:rsidRPr="008A447D">
        <w:rPr>
          <w:sz w:val="30"/>
          <w:szCs w:val="30"/>
        </w:rPr>
        <w:t>8.2.4. не разглашать тайну сведений о страховании, за исключением случаев, предусмотренных законодательством;</w:t>
      </w:r>
    </w:p>
    <w:p w:rsidR="008A447D" w:rsidRPr="008A447D" w:rsidRDefault="008A447D" w:rsidP="008A447D">
      <w:pPr>
        <w:pStyle w:val="11"/>
        <w:spacing w:line="240" w:lineRule="auto"/>
        <w:jc w:val="both"/>
        <w:rPr>
          <w:sz w:val="30"/>
          <w:szCs w:val="30"/>
        </w:rPr>
      </w:pPr>
      <w:r w:rsidRPr="008A447D">
        <w:rPr>
          <w:sz w:val="30"/>
          <w:szCs w:val="30"/>
        </w:rPr>
        <w:t>8.2.5. совершать другие действия, предусмотренные законодательством, настоящими Правилами и договором страхования.</w:t>
      </w:r>
    </w:p>
    <w:p w:rsidR="008A447D" w:rsidRPr="008A447D" w:rsidRDefault="008A447D" w:rsidP="008A447D">
      <w:pPr>
        <w:pStyle w:val="11"/>
        <w:spacing w:line="240" w:lineRule="auto"/>
        <w:jc w:val="both"/>
        <w:rPr>
          <w:sz w:val="30"/>
          <w:szCs w:val="30"/>
        </w:rPr>
      </w:pPr>
    </w:p>
    <w:p w:rsidR="008A447D" w:rsidRPr="008A447D" w:rsidRDefault="008A447D" w:rsidP="008A447D">
      <w:pPr>
        <w:pStyle w:val="11"/>
        <w:spacing w:line="240" w:lineRule="auto"/>
        <w:jc w:val="both"/>
        <w:rPr>
          <w:b/>
          <w:sz w:val="30"/>
          <w:szCs w:val="30"/>
        </w:rPr>
      </w:pPr>
      <w:r w:rsidRPr="008A447D">
        <w:rPr>
          <w:b/>
          <w:sz w:val="30"/>
          <w:szCs w:val="30"/>
        </w:rPr>
        <w:t>8.3 Страхователь имеет право:</w:t>
      </w:r>
    </w:p>
    <w:p w:rsidR="008A447D" w:rsidRPr="008A447D" w:rsidRDefault="008A447D" w:rsidP="008A447D">
      <w:pPr>
        <w:pStyle w:val="11"/>
        <w:spacing w:line="240" w:lineRule="auto"/>
        <w:jc w:val="both"/>
        <w:rPr>
          <w:sz w:val="30"/>
          <w:szCs w:val="30"/>
        </w:rPr>
      </w:pPr>
      <w:r w:rsidRPr="008A447D">
        <w:rPr>
          <w:sz w:val="30"/>
          <w:szCs w:val="30"/>
        </w:rPr>
        <w:t>8.3.1. ознакомиться с настоящими Правилами;</w:t>
      </w:r>
    </w:p>
    <w:p w:rsidR="008A447D" w:rsidRPr="008A447D" w:rsidRDefault="008A447D" w:rsidP="008A447D">
      <w:pPr>
        <w:pStyle w:val="11"/>
        <w:spacing w:line="240" w:lineRule="auto"/>
        <w:jc w:val="both"/>
        <w:rPr>
          <w:sz w:val="30"/>
          <w:szCs w:val="30"/>
        </w:rPr>
      </w:pPr>
      <w:r w:rsidRPr="008A447D">
        <w:rPr>
          <w:sz w:val="30"/>
          <w:szCs w:val="30"/>
        </w:rPr>
        <w:t>8.3.2. увеличить по согласованию со Страховщиком в период действия договора страхования размер страховой суммы, путем внесения изменений в договор страхования с уплатой дополнительного страхового взноса;</w:t>
      </w:r>
    </w:p>
    <w:p w:rsidR="008A447D" w:rsidRPr="008A447D" w:rsidRDefault="008A447D" w:rsidP="008A447D">
      <w:pPr>
        <w:pStyle w:val="11"/>
        <w:spacing w:line="240" w:lineRule="auto"/>
        <w:jc w:val="both"/>
        <w:rPr>
          <w:sz w:val="30"/>
          <w:szCs w:val="30"/>
        </w:rPr>
      </w:pPr>
      <w:r w:rsidRPr="008A447D">
        <w:rPr>
          <w:sz w:val="30"/>
          <w:szCs w:val="30"/>
        </w:rPr>
        <w:t>8.3.3. получить дубликат страхового полиса в случае его утраты;</w:t>
      </w:r>
    </w:p>
    <w:p w:rsidR="008A447D" w:rsidRPr="008A447D" w:rsidRDefault="008A447D" w:rsidP="008A447D">
      <w:pPr>
        <w:pStyle w:val="11"/>
        <w:spacing w:line="240" w:lineRule="auto"/>
        <w:jc w:val="both"/>
        <w:rPr>
          <w:sz w:val="30"/>
          <w:szCs w:val="30"/>
        </w:rPr>
      </w:pPr>
      <w:r w:rsidRPr="008A447D">
        <w:rPr>
          <w:sz w:val="30"/>
          <w:szCs w:val="30"/>
        </w:rPr>
        <w:t>8.3.4.</w:t>
      </w:r>
      <w:r w:rsidRPr="008A447D">
        <w:rPr>
          <w:sz w:val="30"/>
          <w:szCs w:val="30"/>
        </w:rPr>
        <w:tab/>
        <w:t>на основании доверенности и заключенного со Страхователем договора о предоставлении полномочий по оформлению, удостоверению и выдаче карнетов А.Т.А. предоставить полномочия Выдающей ассоциации от имени, под гарантией и ответственностью Страхователя заключать договоры страхования, осуществлять уплату страхового взноса;</w:t>
      </w:r>
    </w:p>
    <w:p w:rsidR="008A447D" w:rsidRPr="008A447D" w:rsidRDefault="008A447D" w:rsidP="008A447D">
      <w:pPr>
        <w:pStyle w:val="11"/>
        <w:spacing w:line="240" w:lineRule="auto"/>
        <w:jc w:val="both"/>
        <w:rPr>
          <w:sz w:val="30"/>
          <w:szCs w:val="30"/>
        </w:rPr>
      </w:pPr>
      <w:r w:rsidRPr="008A447D">
        <w:rPr>
          <w:sz w:val="30"/>
          <w:szCs w:val="30"/>
        </w:rPr>
        <w:t xml:space="preserve">8.3.5. отказаться от договора страхования в соответствии с настоящими Правилами либо потребовать расторжения договора в связи с  нарушением Страховщиком Правил. В последнем случае Страховщик в течение 10 рабочих дней со дня расторжения договора возвращает Страхователю (в случае, если по договору страхования не производилось страховых выплат) путем безналичного перечисления на его счет либо выдачи из кассы Страховщика (в случаях, предусмотренных законодательством) уплаченные им страховые взносы. Возврат страхового взноса производится в валюте, в которой он уплачен Страхователем, если </w:t>
      </w:r>
      <w:r w:rsidRPr="008A447D">
        <w:rPr>
          <w:sz w:val="30"/>
          <w:szCs w:val="30"/>
        </w:rPr>
        <w:lastRenderedPageBreak/>
        <w:t>иное не предусмотрено законодательством;</w:t>
      </w:r>
    </w:p>
    <w:p w:rsidR="008A447D" w:rsidRPr="008A447D" w:rsidRDefault="008A447D" w:rsidP="008A447D">
      <w:pPr>
        <w:pStyle w:val="11"/>
        <w:spacing w:line="240" w:lineRule="auto"/>
        <w:jc w:val="both"/>
        <w:rPr>
          <w:sz w:val="30"/>
          <w:szCs w:val="30"/>
        </w:rPr>
      </w:pPr>
      <w:r w:rsidRPr="008A447D">
        <w:rPr>
          <w:sz w:val="30"/>
          <w:szCs w:val="30"/>
        </w:rPr>
        <w:t>8.3.6. получить информацию о Страховщике в соответствии с законодательством;</w:t>
      </w:r>
    </w:p>
    <w:p w:rsidR="008A447D" w:rsidRPr="008A447D" w:rsidRDefault="008A447D" w:rsidP="008A447D">
      <w:pPr>
        <w:pStyle w:val="11"/>
        <w:spacing w:line="240" w:lineRule="auto"/>
        <w:jc w:val="both"/>
        <w:rPr>
          <w:sz w:val="30"/>
          <w:szCs w:val="30"/>
        </w:rPr>
      </w:pPr>
      <w:r w:rsidRPr="008A447D">
        <w:rPr>
          <w:sz w:val="30"/>
          <w:szCs w:val="30"/>
        </w:rPr>
        <w:t>8.3.7. требовать выполнения Страховщиком иных условий договора страхования, не противоречащих законодательству.</w:t>
      </w:r>
    </w:p>
    <w:p w:rsidR="008A447D" w:rsidRPr="008A447D" w:rsidRDefault="008A447D" w:rsidP="008A447D">
      <w:pPr>
        <w:pStyle w:val="Iauiue"/>
        <w:widowControl/>
        <w:ind w:firstLine="709"/>
        <w:jc w:val="both"/>
        <w:rPr>
          <w:b/>
          <w:sz w:val="30"/>
          <w:szCs w:val="30"/>
        </w:rPr>
      </w:pPr>
    </w:p>
    <w:p w:rsidR="008A447D" w:rsidRPr="008A447D" w:rsidRDefault="008A447D" w:rsidP="008A447D">
      <w:pPr>
        <w:pStyle w:val="11"/>
        <w:spacing w:line="240" w:lineRule="auto"/>
        <w:jc w:val="both"/>
        <w:rPr>
          <w:b/>
          <w:sz w:val="30"/>
          <w:szCs w:val="30"/>
        </w:rPr>
      </w:pPr>
      <w:r w:rsidRPr="008A447D">
        <w:rPr>
          <w:b/>
          <w:sz w:val="30"/>
          <w:szCs w:val="30"/>
        </w:rPr>
        <w:t>8.4. Страхователь обязан:</w:t>
      </w:r>
    </w:p>
    <w:p w:rsidR="008A447D" w:rsidRPr="008A447D" w:rsidRDefault="008A447D" w:rsidP="008A447D">
      <w:pPr>
        <w:pStyle w:val="11"/>
        <w:spacing w:line="240" w:lineRule="auto"/>
        <w:jc w:val="both"/>
        <w:rPr>
          <w:sz w:val="30"/>
          <w:szCs w:val="30"/>
        </w:rPr>
      </w:pPr>
      <w:r w:rsidRPr="008A447D">
        <w:rPr>
          <w:sz w:val="30"/>
          <w:szCs w:val="30"/>
        </w:rPr>
        <w:t>8.4.1. своевременно уплачивать страховые взносы в размере и порядке, предусмотренные договором страхования;</w:t>
      </w:r>
    </w:p>
    <w:p w:rsidR="008A447D" w:rsidRPr="008A447D" w:rsidRDefault="008A447D" w:rsidP="008A447D">
      <w:pPr>
        <w:pStyle w:val="11"/>
        <w:spacing w:line="240" w:lineRule="auto"/>
        <w:jc w:val="both"/>
        <w:rPr>
          <w:sz w:val="30"/>
          <w:szCs w:val="30"/>
        </w:rPr>
      </w:pPr>
      <w:r w:rsidRPr="008A447D">
        <w:rPr>
          <w:sz w:val="30"/>
          <w:szCs w:val="30"/>
        </w:rPr>
        <w:t>8.4.2. при заключении договора страхования сообщать Страховщику обо всех известных ему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 если эти обстоятельства не известны и не должны быть известны Страховщику, а также обо всех заключенных или заключаемых договорах страхования в отношении принимаемого на страхование риска.</w:t>
      </w:r>
    </w:p>
    <w:p w:rsidR="008A447D" w:rsidRPr="008A447D" w:rsidRDefault="008A447D" w:rsidP="008A447D">
      <w:pPr>
        <w:autoSpaceDE w:val="0"/>
        <w:autoSpaceDN w:val="0"/>
        <w:adjustRightInd w:val="0"/>
        <w:ind w:firstLine="540"/>
        <w:jc w:val="both"/>
        <w:rPr>
          <w:rFonts w:ascii="Times New Roman" w:hAnsi="Times New Roman"/>
          <w:spacing w:val="0"/>
          <w:sz w:val="30"/>
          <w:szCs w:val="30"/>
        </w:rPr>
      </w:pPr>
      <w:r w:rsidRPr="008A447D">
        <w:rPr>
          <w:rFonts w:ascii="Times New Roman" w:hAnsi="Times New Roman"/>
          <w:sz w:val="30"/>
          <w:szCs w:val="30"/>
        </w:rPr>
        <w:t>Существенными признаются во всяком случае обстоятельства, предусмотренные в страховом полисе на основании письменного «Уведомления - Заявления по страхованию рисков, связанных с выдачей карнета А.Т.А»страхователя;</w:t>
      </w:r>
    </w:p>
    <w:p w:rsidR="008A447D" w:rsidRPr="008A447D" w:rsidRDefault="008A447D" w:rsidP="008A447D">
      <w:pPr>
        <w:pStyle w:val="11"/>
        <w:spacing w:line="240" w:lineRule="auto"/>
        <w:jc w:val="both"/>
        <w:rPr>
          <w:sz w:val="30"/>
          <w:szCs w:val="30"/>
        </w:rPr>
      </w:pPr>
      <w:r w:rsidRPr="008A447D">
        <w:rPr>
          <w:sz w:val="30"/>
          <w:szCs w:val="30"/>
        </w:rPr>
        <w:t>8.4.3. в период действия договора незамедлительно (в течение 5 календарных дней)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в том числе обо всех изменениях и дополнениях, вносимых в договоры, финансовые риски по которым приняты на страхование, если эти изменения могут повлиять на увеличение страхового риска;</w:t>
      </w:r>
    </w:p>
    <w:p w:rsidR="008A447D" w:rsidRPr="008A447D" w:rsidRDefault="008A447D" w:rsidP="008A447D">
      <w:pPr>
        <w:pStyle w:val="11"/>
        <w:spacing w:line="240" w:lineRule="auto"/>
        <w:jc w:val="both"/>
        <w:rPr>
          <w:sz w:val="30"/>
          <w:szCs w:val="30"/>
        </w:rPr>
      </w:pPr>
      <w:r w:rsidRPr="008A447D">
        <w:rPr>
          <w:sz w:val="30"/>
          <w:szCs w:val="30"/>
        </w:rPr>
        <w:t>8.4.4. при наступлении события, которое по условиям договора страхования может быть признано страховым случаем, Страхователь обязан:</w:t>
      </w:r>
    </w:p>
    <w:p w:rsidR="008A447D" w:rsidRPr="008A447D" w:rsidRDefault="008A447D" w:rsidP="008A447D">
      <w:pPr>
        <w:ind w:firstLine="567"/>
        <w:jc w:val="both"/>
        <w:rPr>
          <w:rFonts w:ascii="Times New Roman" w:hAnsi="Times New Roman"/>
          <w:sz w:val="30"/>
          <w:szCs w:val="30"/>
        </w:rPr>
      </w:pPr>
      <w:r w:rsidRPr="008A447D">
        <w:rPr>
          <w:rFonts w:ascii="Times New Roman" w:hAnsi="Times New Roman"/>
          <w:sz w:val="30"/>
          <w:szCs w:val="30"/>
        </w:rPr>
        <w:t>принять разумные и доступные в сложившихся обстоятельствах меры, чтобы уменьшить возможные убытки, при этом следовать указаниям Страховщика, если они последуют;</w:t>
      </w:r>
    </w:p>
    <w:p w:rsidR="008A447D" w:rsidRPr="008A447D" w:rsidRDefault="008A447D" w:rsidP="008A447D">
      <w:pPr>
        <w:ind w:firstLine="567"/>
        <w:jc w:val="both"/>
        <w:rPr>
          <w:rFonts w:ascii="Times New Roman" w:hAnsi="Times New Roman"/>
          <w:sz w:val="30"/>
          <w:szCs w:val="30"/>
        </w:rPr>
      </w:pPr>
      <w:r w:rsidRPr="008A447D">
        <w:rPr>
          <w:rFonts w:ascii="Times New Roman" w:hAnsi="Times New Roman"/>
          <w:sz w:val="30"/>
          <w:szCs w:val="30"/>
        </w:rPr>
        <w:t>незамедлительно (не позднее 3 рабочих дней со дня наступления страхового случая) известить о страховом случае  Страховщика путем подачи письменного заявления о страховом случае произвольной формы;</w:t>
      </w:r>
    </w:p>
    <w:p w:rsidR="008A447D" w:rsidRPr="008A447D" w:rsidRDefault="008A447D" w:rsidP="008A447D">
      <w:pPr>
        <w:ind w:firstLine="709"/>
        <w:jc w:val="both"/>
        <w:rPr>
          <w:rFonts w:ascii="Times New Roman" w:hAnsi="Times New Roman"/>
          <w:sz w:val="30"/>
          <w:szCs w:val="30"/>
        </w:rPr>
      </w:pPr>
      <w:r w:rsidRPr="008A447D">
        <w:rPr>
          <w:rFonts w:ascii="Times New Roman" w:hAnsi="Times New Roman"/>
          <w:sz w:val="30"/>
          <w:szCs w:val="30"/>
        </w:rPr>
        <w:t>предоставить Страховщику документы, необходимые для установления факта наступления страхового случая и размера убытков;</w:t>
      </w:r>
    </w:p>
    <w:p w:rsidR="008A447D" w:rsidRPr="008A447D" w:rsidRDefault="008A447D" w:rsidP="008A447D">
      <w:pPr>
        <w:ind w:firstLine="700"/>
        <w:jc w:val="both"/>
        <w:rPr>
          <w:rFonts w:ascii="Times New Roman" w:hAnsi="Times New Roman"/>
          <w:sz w:val="30"/>
          <w:szCs w:val="30"/>
        </w:rPr>
      </w:pPr>
      <w:r w:rsidRPr="008A447D">
        <w:rPr>
          <w:rFonts w:ascii="Times New Roman" w:hAnsi="Times New Roman"/>
          <w:sz w:val="30"/>
          <w:szCs w:val="30"/>
        </w:rPr>
        <w:t xml:space="preserve">потребовать у контрагента представления документов, подтверждающих его неспособность выполнить свои денежные </w:t>
      </w:r>
      <w:r w:rsidRPr="008A447D">
        <w:rPr>
          <w:rFonts w:ascii="Times New Roman" w:hAnsi="Times New Roman"/>
          <w:sz w:val="30"/>
          <w:szCs w:val="30"/>
        </w:rPr>
        <w:lastRenderedPageBreak/>
        <w:t>обязательства по договору (выписки по счету контрагента, копии платежных поручений, справка банка о наличии картотеки к счету и др.;</w:t>
      </w:r>
    </w:p>
    <w:p w:rsidR="008A447D" w:rsidRPr="008A447D" w:rsidRDefault="008A447D" w:rsidP="008A447D">
      <w:pPr>
        <w:pStyle w:val="11"/>
        <w:spacing w:line="240" w:lineRule="auto"/>
        <w:jc w:val="both"/>
        <w:rPr>
          <w:sz w:val="30"/>
          <w:szCs w:val="30"/>
        </w:rPr>
      </w:pPr>
      <w:r w:rsidRPr="008A447D">
        <w:rPr>
          <w:sz w:val="30"/>
          <w:szCs w:val="30"/>
        </w:rPr>
        <w:t>обеспечить представителю Страховщика возможность выяснения причин, размеров убытков, а также обеспечить участие представителя Страховщика в любых комиссиях, создаваемых для установления причин и определения размера убытков;</w:t>
      </w:r>
    </w:p>
    <w:p w:rsidR="008A447D" w:rsidRPr="008A447D" w:rsidRDefault="008A447D" w:rsidP="008A447D">
      <w:pPr>
        <w:ind w:firstLine="709"/>
        <w:jc w:val="both"/>
        <w:rPr>
          <w:rFonts w:ascii="Times New Roman" w:hAnsi="Times New Roman"/>
          <w:sz w:val="30"/>
          <w:szCs w:val="30"/>
        </w:rPr>
      </w:pPr>
      <w:r w:rsidRPr="008A447D">
        <w:rPr>
          <w:rFonts w:ascii="Times New Roman" w:hAnsi="Times New Roman"/>
          <w:sz w:val="30"/>
          <w:szCs w:val="30"/>
        </w:rPr>
        <w:t>предпринять все необходимые меры по обеспечению права требования к лицу, ответственному за причинение убытков;</w:t>
      </w:r>
    </w:p>
    <w:p w:rsidR="008A447D" w:rsidRPr="008A447D" w:rsidRDefault="008A447D" w:rsidP="008A447D">
      <w:pPr>
        <w:pStyle w:val="11"/>
        <w:spacing w:line="240" w:lineRule="auto"/>
        <w:jc w:val="both"/>
        <w:rPr>
          <w:sz w:val="30"/>
          <w:szCs w:val="30"/>
        </w:rPr>
      </w:pPr>
      <w:r w:rsidRPr="008A447D">
        <w:rPr>
          <w:sz w:val="30"/>
          <w:szCs w:val="30"/>
        </w:rPr>
        <w:t>передать Страховщику, выплатившему страховое возмещение, все документы и доказательства и сообщить ему все сведения, необходимые для осуществления Страховщиком перешедшего к нему права требования, которое Страхователь имеет к лицу, ответственному за убытки, возмещенные в результате страхования;</w:t>
      </w:r>
    </w:p>
    <w:p w:rsidR="008A447D" w:rsidRPr="008A447D" w:rsidRDefault="008A447D" w:rsidP="008A447D">
      <w:pPr>
        <w:pStyle w:val="31"/>
        <w:ind w:firstLine="720"/>
        <w:jc w:val="both"/>
        <w:rPr>
          <w:rFonts w:ascii="Times New Roman" w:hAnsi="Times New Roman"/>
          <w:i w:val="0"/>
          <w:caps w:val="0"/>
          <w:sz w:val="30"/>
          <w:szCs w:val="30"/>
        </w:rPr>
      </w:pPr>
      <w:r w:rsidRPr="008A447D">
        <w:rPr>
          <w:rFonts w:ascii="Times New Roman" w:hAnsi="Times New Roman"/>
          <w:i w:val="0"/>
          <w:caps w:val="0"/>
          <w:sz w:val="30"/>
          <w:szCs w:val="30"/>
        </w:rPr>
        <w:t>8.4.5. возвратить в течение 3 рабочих дней Страховщику сумму страхового возмещения или ее часть, равную суммам, полученным Страхователем в возмещение застрахованных убытков, если после выплаты страхового возмещения Страхователь получит полное или частичное возмещение убытков, в связи с возникновением которых произведена выплата страхового возмещения. За каждый день просрочки возврата страхового возмещения (его части) Страхователь уплачивает Страховщику пеню в размере 0,5 процента от суммы, подлежащей возврату Страховщику. Уплата пени не освобождает Страхователя от необходимости возврата всей суммы страхового возмещения, подлежащей возврату Страховщику;</w:t>
      </w:r>
    </w:p>
    <w:p w:rsidR="008A447D" w:rsidRPr="008A447D" w:rsidRDefault="008A447D" w:rsidP="008A447D">
      <w:pPr>
        <w:pStyle w:val="11"/>
        <w:spacing w:line="240" w:lineRule="auto"/>
        <w:jc w:val="both"/>
        <w:rPr>
          <w:sz w:val="30"/>
          <w:szCs w:val="30"/>
        </w:rPr>
      </w:pPr>
      <w:r w:rsidRPr="008A447D">
        <w:rPr>
          <w:sz w:val="30"/>
          <w:szCs w:val="30"/>
        </w:rPr>
        <w:t>8.4.6. передавать сообщения, предусмотренные настоящими Правилами и договором страхования, в письменной форме либо способами связи, обеспечивающими фиксирование текста и даты сообщений (по возможности по электронной почте, по телексу, телеграфу или телефаксу), либо вручением под расписку;</w:t>
      </w:r>
    </w:p>
    <w:p w:rsidR="008A447D" w:rsidRPr="008A447D" w:rsidRDefault="008A447D" w:rsidP="008A447D">
      <w:pPr>
        <w:pStyle w:val="11"/>
        <w:spacing w:line="240" w:lineRule="auto"/>
        <w:jc w:val="both"/>
        <w:rPr>
          <w:sz w:val="30"/>
          <w:szCs w:val="30"/>
        </w:rPr>
      </w:pPr>
      <w:r w:rsidRPr="008A447D">
        <w:rPr>
          <w:sz w:val="30"/>
          <w:szCs w:val="30"/>
        </w:rPr>
        <w:t>8.4.7. информировать Страховщика обо всех Выдающих ассоциациях, которым даны полномочия от имени, под гарантией и ответственностью Страхователя на основании доверенности и заключенного со Страхователем договора о предоставлении полномочий по оформлению, удостоверению и выдаче карнетов А.Т.А. заключать договоры страхования, осуществлять уплату страхового взноса;</w:t>
      </w:r>
    </w:p>
    <w:p w:rsidR="008A447D" w:rsidRDefault="008A447D" w:rsidP="008A447D">
      <w:pPr>
        <w:pStyle w:val="11"/>
        <w:spacing w:line="240" w:lineRule="auto"/>
        <w:jc w:val="both"/>
        <w:rPr>
          <w:sz w:val="30"/>
          <w:szCs w:val="30"/>
        </w:rPr>
      </w:pPr>
      <w:r w:rsidRPr="008A447D">
        <w:rPr>
          <w:sz w:val="30"/>
          <w:szCs w:val="30"/>
        </w:rPr>
        <w:t xml:space="preserve">8.4.8. совершать другие действия, предусмотренные законодательством, Правилами и договором страхования. </w:t>
      </w:r>
    </w:p>
    <w:p w:rsidR="00CE145A" w:rsidRPr="008A447D" w:rsidRDefault="00CE145A" w:rsidP="008A447D">
      <w:pPr>
        <w:pStyle w:val="11"/>
        <w:spacing w:line="240" w:lineRule="auto"/>
        <w:jc w:val="both"/>
        <w:rPr>
          <w:sz w:val="30"/>
          <w:szCs w:val="30"/>
        </w:rPr>
      </w:pPr>
      <w:r w:rsidRPr="00CE145A">
        <w:rPr>
          <w:sz w:val="30"/>
          <w:szCs w:val="30"/>
        </w:rPr>
        <w:t>8.5. Если иное не предусмотрено договором страхования, для целей бухгалтерского учета первичные учетные документы, подтверждающие факт оказания услуг по договору страхования, каждая из сторон договора страхования составляет единолично.</w:t>
      </w:r>
    </w:p>
    <w:p w:rsidR="008A447D" w:rsidRPr="008A447D" w:rsidRDefault="008A447D" w:rsidP="00CE145A">
      <w:pPr>
        <w:tabs>
          <w:tab w:val="left" w:pos="0"/>
        </w:tabs>
        <w:jc w:val="center"/>
        <w:outlineLvl w:val="0"/>
        <w:rPr>
          <w:rFonts w:ascii="Times New Roman" w:hAnsi="Times New Roman"/>
          <w:b/>
          <w:sz w:val="30"/>
          <w:szCs w:val="30"/>
        </w:rPr>
      </w:pPr>
      <w:r w:rsidRPr="008A447D">
        <w:rPr>
          <w:rFonts w:ascii="Times New Roman" w:hAnsi="Times New Roman"/>
          <w:b/>
          <w:sz w:val="30"/>
          <w:szCs w:val="30"/>
        </w:rPr>
        <w:lastRenderedPageBreak/>
        <w:t>9. ВЗАИМООТНОШЕНИЯ СТОРОН ПРИ НАСТУПЛЕНИИ СТРАХОВОГО СЛУЧАЯ И ПОРЯДОК ВЫПЛАТЫ СТРАХОВОГО ВОЗМЕЩЕНИЯ</w:t>
      </w:r>
    </w:p>
    <w:p w:rsidR="008A447D" w:rsidRPr="008A447D" w:rsidRDefault="008A447D" w:rsidP="008A447D">
      <w:pPr>
        <w:tabs>
          <w:tab w:val="left" w:pos="567"/>
        </w:tabs>
        <w:jc w:val="center"/>
        <w:outlineLvl w:val="0"/>
        <w:rPr>
          <w:rFonts w:ascii="Times New Roman" w:hAnsi="Times New Roman"/>
          <w:b/>
          <w:sz w:val="30"/>
          <w:szCs w:val="30"/>
        </w:rPr>
      </w:pPr>
    </w:p>
    <w:p w:rsidR="008A447D" w:rsidRPr="008A447D" w:rsidRDefault="008A447D" w:rsidP="008A447D">
      <w:pPr>
        <w:ind w:firstLine="567"/>
        <w:jc w:val="both"/>
        <w:rPr>
          <w:rFonts w:ascii="Times New Roman" w:hAnsi="Times New Roman"/>
          <w:spacing w:val="0"/>
          <w:sz w:val="30"/>
          <w:szCs w:val="30"/>
        </w:rPr>
      </w:pPr>
      <w:r w:rsidRPr="008A447D">
        <w:rPr>
          <w:rFonts w:ascii="Times New Roman" w:hAnsi="Times New Roman"/>
          <w:spacing w:val="0"/>
          <w:sz w:val="30"/>
          <w:szCs w:val="30"/>
        </w:rPr>
        <w:t>9.1. Страхователь обязан в течение 3 рабочих дней с момента получения документально подтвержденной претензии, направленной Страхователю в соответствии с нормами Конвенций А.Т.А. таможенными органами или иностранной гарантирующей ассоциацией, письменно известить об этом Страховщика.</w:t>
      </w:r>
    </w:p>
    <w:p w:rsidR="008A447D" w:rsidRPr="008A447D" w:rsidRDefault="008A447D" w:rsidP="008A447D">
      <w:pPr>
        <w:ind w:firstLine="567"/>
        <w:jc w:val="both"/>
        <w:rPr>
          <w:rFonts w:ascii="Times New Roman" w:hAnsi="Times New Roman"/>
          <w:spacing w:val="0"/>
          <w:sz w:val="30"/>
          <w:szCs w:val="30"/>
        </w:rPr>
      </w:pPr>
      <w:r w:rsidRPr="008A447D">
        <w:rPr>
          <w:rFonts w:ascii="Times New Roman" w:hAnsi="Times New Roman"/>
          <w:spacing w:val="0"/>
          <w:sz w:val="30"/>
          <w:szCs w:val="30"/>
        </w:rPr>
        <w:t>9.2. При наступлении страхового случая, Страхователь или его представитель обязан предпринять все разумные и доступные в сложившихся обстоятельствах меры, чтобы уменьшить возможные убытков, возмещение которых в соответствии с договором страхования может быть возложено на Страховщика.</w:t>
      </w:r>
    </w:p>
    <w:p w:rsidR="008A447D" w:rsidRPr="008A447D" w:rsidRDefault="008A447D" w:rsidP="008A447D">
      <w:pPr>
        <w:ind w:firstLine="567"/>
        <w:jc w:val="both"/>
        <w:rPr>
          <w:rFonts w:ascii="Times New Roman" w:hAnsi="Times New Roman"/>
          <w:spacing w:val="0"/>
          <w:sz w:val="30"/>
          <w:szCs w:val="30"/>
        </w:rPr>
      </w:pPr>
      <w:r w:rsidRPr="008A447D">
        <w:rPr>
          <w:rFonts w:ascii="Times New Roman" w:hAnsi="Times New Roman"/>
          <w:spacing w:val="0"/>
          <w:sz w:val="30"/>
          <w:szCs w:val="30"/>
        </w:rPr>
        <w:t>9.3. При получении Страхователем документально подтвержденной претензии от иностранной гарантирующей ассоциации у Страховщика возникает обязанность выплатить Страхователю страховое возмещение в размере претензии.</w:t>
      </w:r>
    </w:p>
    <w:p w:rsidR="008A447D" w:rsidRPr="008A447D" w:rsidRDefault="008A447D" w:rsidP="008A447D">
      <w:pPr>
        <w:ind w:firstLine="567"/>
        <w:jc w:val="both"/>
        <w:rPr>
          <w:rFonts w:ascii="Times New Roman" w:hAnsi="Times New Roman"/>
          <w:spacing w:val="0"/>
          <w:sz w:val="30"/>
          <w:szCs w:val="30"/>
        </w:rPr>
      </w:pPr>
      <w:r w:rsidRPr="008A447D">
        <w:rPr>
          <w:rFonts w:ascii="Times New Roman" w:hAnsi="Times New Roman"/>
          <w:spacing w:val="0"/>
          <w:sz w:val="30"/>
          <w:szCs w:val="30"/>
        </w:rPr>
        <w:t>9.4. По согласованию со Страхователем Страховщик может отсрочить выплату страхового возмещения в соответствии с нормами Конвенций А.Т.А. В этот период Стороны должны предпринять совместные действия по взысканию соответствующих сумм с держателя карнета А.Т.А. в пользу Страхователя.</w:t>
      </w:r>
    </w:p>
    <w:p w:rsidR="008A447D" w:rsidRPr="008A447D" w:rsidRDefault="008A447D" w:rsidP="008A447D">
      <w:pPr>
        <w:ind w:firstLine="567"/>
        <w:jc w:val="both"/>
        <w:rPr>
          <w:rFonts w:ascii="Times New Roman" w:hAnsi="Times New Roman"/>
          <w:spacing w:val="0"/>
          <w:sz w:val="30"/>
          <w:szCs w:val="30"/>
        </w:rPr>
      </w:pPr>
      <w:r w:rsidRPr="008A447D">
        <w:rPr>
          <w:rFonts w:ascii="Times New Roman" w:hAnsi="Times New Roman"/>
          <w:spacing w:val="0"/>
          <w:sz w:val="30"/>
          <w:szCs w:val="30"/>
        </w:rPr>
        <w:t>9.5. К требованию о выплате страхового возмещения Страхователь должен приложить следующий минимальный комплект претензионных документов:</w:t>
      </w:r>
    </w:p>
    <w:p w:rsidR="008A447D" w:rsidRPr="008A447D" w:rsidRDefault="008A447D" w:rsidP="008A447D">
      <w:pPr>
        <w:ind w:firstLine="567"/>
        <w:jc w:val="both"/>
        <w:rPr>
          <w:rFonts w:ascii="Times New Roman" w:hAnsi="Times New Roman"/>
          <w:spacing w:val="0"/>
          <w:sz w:val="30"/>
          <w:szCs w:val="30"/>
        </w:rPr>
      </w:pPr>
      <w:r w:rsidRPr="008A447D">
        <w:rPr>
          <w:rFonts w:ascii="Times New Roman" w:hAnsi="Times New Roman"/>
          <w:color w:val="000000"/>
          <w:sz w:val="30"/>
          <w:szCs w:val="30"/>
        </w:rPr>
        <w:t>а)</w:t>
      </w:r>
      <w:r w:rsidRPr="008A447D">
        <w:rPr>
          <w:rFonts w:ascii="Times New Roman" w:hAnsi="Times New Roman"/>
          <w:color w:val="000000"/>
          <w:sz w:val="30"/>
          <w:szCs w:val="30"/>
        </w:rPr>
        <w:tab/>
        <w:t xml:space="preserve">счет, </w:t>
      </w:r>
      <w:r w:rsidRPr="008A447D">
        <w:rPr>
          <w:rFonts w:ascii="Times New Roman" w:hAnsi="Times New Roman"/>
          <w:sz w:val="30"/>
          <w:szCs w:val="30"/>
        </w:rPr>
        <w:t>выставленный иностранной гарантирующей ассоциацией, и документы, подтверждающие размер предъявленной</w:t>
      </w:r>
      <w:r w:rsidRPr="008A447D">
        <w:rPr>
          <w:rFonts w:ascii="Times New Roman" w:hAnsi="Times New Roman"/>
          <w:color w:val="000000"/>
          <w:sz w:val="30"/>
          <w:szCs w:val="30"/>
        </w:rPr>
        <w:t xml:space="preserve"> претензии;</w:t>
      </w:r>
    </w:p>
    <w:p w:rsidR="008A447D" w:rsidRPr="008A447D" w:rsidRDefault="008A447D" w:rsidP="008A447D">
      <w:pPr>
        <w:ind w:firstLine="567"/>
        <w:jc w:val="both"/>
        <w:rPr>
          <w:rFonts w:ascii="Times New Roman" w:hAnsi="Times New Roman"/>
          <w:spacing w:val="0"/>
          <w:sz w:val="30"/>
          <w:szCs w:val="30"/>
        </w:rPr>
      </w:pPr>
      <w:r w:rsidRPr="008A447D">
        <w:rPr>
          <w:rFonts w:ascii="Times New Roman" w:hAnsi="Times New Roman"/>
          <w:spacing w:val="0"/>
          <w:sz w:val="30"/>
          <w:szCs w:val="30"/>
        </w:rPr>
        <w:t>б) копию карнета А.Т.А. (при его наличии).</w:t>
      </w:r>
    </w:p>
    <w:p w:rsidR="008A447D" w:rsidRPr="008A447D" w:rsidRDefault="008A447D" w:rsidP="008A447D">
      <w:pPr>
        <w:ind w:firstLine="567"/>
        <w:jc w:val="both"/>
        <w:rPr>
          <w:rFonts w:ascii="Times New Roman" w:hAnsi="Times New Roman"/>
          <w:spacing w:val="0"/>
          <w:sz w:val="30"/>
          <w:szCs w:val="30"/>
        </w:rPr>
      </w:pPr>
      <w:r w:rsidRPr="008A447D">
        <w:rPr>
          <w:rFonts w:ascii="Times New Roman" w:hAnsi="Times New Roman"/>
          <w:spacing w:val="0"/>
          <w:sz w:val="30"/>
          <w:szCs w:val="30"/>
        </w:rPr>
        <w:t>9.6. В соответствии с обстоятельствами страхового случая Страховщик имеет право требовать у Страхователя предоставления ему других необходимых документов, и сообщения ему сведений, подтверждающих окончательное установление обязанности по выплате страхового возмещения.</w:t>
      </w:r>
    </w:p>
    <w:p w:rsidR="008A447D" w:rsidRPr="008A447D" w:rsidRDefault="008A447D" w:rsidP="008A447D">
      <w:pPr>
        <w:shd w:val="clear" w:color="auto" w:fill="FFFFFF"/>
        <w:ind w:firstLine="567"/>
        <w:jc w:val="both"/>
        <w:rPr>
          <w:rFonts w:ascii="Times New Roman" w:hAnsi="Times New Roman"/>
          <w:spacing w:val="0"/>
          <w:sz w:val="30"/>
          <w:szCs w:val="30"/>
        </w:rPr>
      </w:pPr>
      <w:r w:rsidRPr="008A447D">
        <w:rPr>
          <w:rFonts w:ascii="Times New Roman" w:hAnsi="Times New Roman"/>
          <w:spacing w:val="0"/>
          <w:sz w:val="30"/>
          <w:szCs w:val="30"/>
        </w:rPr>
        <w:t xml:space="preserve">9.7. В случае признания заявленного случая страховым по результатам изучения представленных Страхователем документов Страховщик в течение 5 рабочих дней со дня получения всех необходимых документов составляет акт о страховом случае (Приложение 3 к настоящим Правилам), который подписывается представителями Страховщика и Страхователя. </w:t>
      </w:r>
    </w:p>
    <w:p w:rsidR="008A447D" w:rsidRPr="008A447D" w:rsidRDefault="008A447D" w:rsidP="008A447D">
      <w:pPr>
        <w:ind w:firstLine="567"/>
        <w:jc w:val="both"/>
        <w:rPr>
          <w:rFonts w:ascii="Times New Roman" w:hAnsi="Times New Roman"/>
          <w:spacing w:val="0"/>
          <w:sz w:val="30"/>
          <w:szCs w:val="30"/>
        </w:rPr>
      </w:pPr>
      <w:r w:rsidRPr="008A447D">
        <w:rPr>
          <w:rFonts w:ascii="Times New Roman" w:hAnsi="Times New Roman"/>
          <w:spacing w:val="0"/>
          <w:sz w:val="30"/>
          <w:szCs w:val="30"/>
        </w:rPr>
        <w:lastRenderedPageBreak/>
        <w:t>9.8. Страховщик по согласованию со Страхователем может производить выплату страхового возмещения непосредственно заявителям претензий – иностранным гарантирующим ассоциациям после получения от Страхователя требования о выплате страхового возмещения.</w:t>
      </w:r>
    </w:p>
    <w:p w:rsidR="008A447D" w:rsidRPr="008A447D" w:rsidRDefault="008A447D" w:rsidP="008A447D">
      <w:pPr>
        <w:ind w:firstLine="567"/>
        <w:jc w:val="both"/>
        <w:rPr>
          <w:rFonts w:ascii="Times New Roman" w:hAnsi="Times New Roman"/>
          <w:spacing w:val="0"/>
          <w:sz w:val="30"/>
          <w:szCs w:val="30"/>
        </w:rPr>
      </w:pPr>
      <w:r w:rsidRPr="008A447D">
        <w:rPr>
          <w:rFonts w:ascii="Times New Roman" w:hAnsi="Times New Roman"/>
          <w:spacing w:val="0"/>
          <w:sz w:val="30"/>
          <w:szCs w:val="30"/>
        </w:rPr>
        <w:t>9.9. Страховое возмещение выплачивается в той валюте, в которой выставлена документально подтвержденная претензия, если иное не будет согласовано Сторонами договора страхования дополнительно.</w:t>
      </w:r>
    </w:p>
    <w:p w:rsidR="008A447D" w:rsidRPr="008A447D" w:rsidRDefault="008A447D" w:rsidP="008A447D">
      <w:pPr>
        <w:ind w:firstLine="567"/>
        <w:jc w:val="both"/>
        <w:rPr>
          <w:rFonts w:ascii="Times New Roman" w:hAnsi="Times New Roman"/>
          <w:spacing w:val="0"/>
          <w:sz w:val="30"/>
          <w:szCs w:val="30"/>
        </w:rPr>
      </w:pPr>
      <w:r w:rsidRPr="008A447D">
        <w:rPr>
          <w:rFonts w:ascii="Times New Roman" w:hAnsi="Times New Roman"/>
          <w:spacing w:val="0"/>
          <w:sz w:val="30"/>
          <w:szCs w:val="30"/>
        </w:rPr>
        <w:t>9.10. Страховое возмещение выплачивается</w:t>
      </w:r>
      <w:r w:rsidRPr="008A447D">
        <w:rPr>
          <w:rFonts w:ascii="Times New Roman" w:hAnsi="Times New Roman"/>
          <w:snapToGrid w:val="0"/>
          <w:spacing w:val="0"/>
          <w:sz w:val="30"/>
          <w:szCs w:val="30"/>
        </w:rPr>
        <w:t xml:space="preserve"> путем безналичного расчета в</w:t>
      </w:r>
      <w:r w:rsidRPr="008A447D">
        <w:rPr>
          <w:rFonts w:ascii="Times New Roman" w:hAnsi="Times New Roman"/>
          <w:b/>
          <w:snapToGrid w:val="0"/>
          <w:spacing w:val="0"/>
          <w:sz w:val="30"/>
          <w:szCs w:val="30"/>
        </w:rPr>
        <w:t xml:space="preserve"> </w:t>
      </w:r>
      <w:r w:rsidRPr="008A447D">
        <w:rPr>
          <w:rFonts w:ascii="Times New Roman" w:hAnsi="Times New Roman"/>
          <w:snapToGrid w:val="0"/>
          <w:spacing w:val="0"/>
          <w:sz w:val="30"/>
          <w:szCs w:val="30"/>
        </w:rPr>
        <w:t>течение 5 рабочих дней со дня составления акта о страховом случае, но в любом случае</w:t>
      </w:r>
      <w:r w:rsidRPr="008A447D">
        <w:rPr>
          <w:rFonts w:ascii="Times New Roman" w:hAnsi="Times New Roman"/>
          <w:spacing w:val="0"/>
          <w:sz w:val="30"/>
          <w:szCs w:val="30"/>
        </w:rPr>
        <w:t xml:space="preserve"> не позже сроков, предусмотренных Конвенциями А.Т.А.</w:t>
      </w:r>
    </w:p>
    <w:p w:rsidR="008A447D" w:rsidRPr="008A447D" w:rsidRDefault="008A447D" w:rsidP="008A447D">
      <w:pPr>
        <w:ind w:firstLine="567"/>
        <w:jc w:val="both"/>
        <w:rPr>
          <w:rFonts w:ascii="Times New Roman" w:hAnsi="Times New Roman"/>
          <w:snapToGrid w:val="0"/>
          <w:spacing w:val="0"/>
          <w:sz w:val="30"/>
          <w:szCs w:val="30"/>
        </w:rPr>
      </w:pPr>
      <w:r w:rsidRPr="008A447D">
        <w:rPr>
          <w:rFonts w:ascii="Times New Roman" w:hAnsi="Times New Roman"/>
          <w:snapToGrid w:val="0"/>
          <w:spacing w:val="0"/>
          <w:sz w:val="30"/>
          <w:szCs w:val="30"/>
        </w:rPr>
        <w:t>9.11. За несвоевременную выплату страхового возмещения Страховщик уплачивается пеню в размере 0,1% от суммы страхового возмещения за каждый день просрочки.</w:t>
      </w:r>
    </w:p>
    <w:p w:rsidR="008A447D" w:rsidRPr="008A447D" w:rsidRDefault="008A447D" w:rsidP="008A447D">
      <w:pPr>
        <w:pStyle w:val="aa"/>
        <w:spacing w:before="0" w:after="0"/>
        <w:ind w:firstLine="567"/>
        <w:jc w:val="both"/>
        <w:rPr>
          <w:b w:val="0"/>
          <w:spacing w:val="0"/>
          <w:sz w:val="30"/>
          <w:szCs w:val="30"/>
        </w:rPr>
      </w:pPr>
      <w:r w:rsidRPr="008A447D">
        <w:rPr>
          <w:b w:val="0"/>
          <w:spacing w:val="0"/>
          <w:sz w:val="30"/>
          <w:szCs w:val="30"/>
        </w:rPr>
        <w:t>9.12. Страховщик освобождается от выплаты страхового возмещения, если:</w:t>
      </w:r>
    </w:p>
    <w:p w:rsidR="008A447D" w:rsidRPr="008A447D" w:rsidRDefault="008A447D" w:rsidP="008A447D">
      <w:pPr>
        <w:pStyle w:val="aa"/>
        <w:spacing w:before="0" w:after="0"/>
        <w:ind w:firstLine="567"/>
        <w:jc w:val="both"/>
        <w:rPr>
          <w:b w:val="0"/>
          <w:spacing w:val="0"/>
          <w:sz w:val="30"/>
          <w:szCs w:val="30"/>
        </w:rPr>
      </w:pPr>
      <w:r w:rsidRPr="008A447D">
        <w:rPr>
          <w:b w:val="0"/>
          <w:spacing w:val="0"/>
          <w:sz w:val="30"/>
          <w:szCs w:val="30"/>
        </w:rPr>
        <w:t>Страхователь совершил умышленные действия, повлекшие наступление страхового случая;</w:t>
      </w:r>
    </w:p>
    <w:p w:rsidR="008A447D" w:rsidRPr="008A447D" w:rsidRDefault="008A447D" w:rsidP="008A447D">
      <w:pPr>
        <w:pStyle w:val="aa"/>
        <w:spacing w:before="0" w:after="0"/>
        <w:ind w:firstLine="567"/>
        <w:jc w:val="both"/>
        <w:rPr>
          <w:b w:val="0"/>
          <w:spacing w:val="0"/>
          <w:sz w:val="30"/>
          <w:szCs w:val="30"/>
        </w:rPr>
      </w:pPr>
      <w:r w:rsidRPr="008A447D">
        <w:rPr>
          <w:b w:val="0"/>
          <w:spacing w:val="0"/>
          <w:sz w:val="30"/>
          <w:szCs w:val="30"/>
        </w:rPr>
        <w:t>страховой случай наступил вследствие воздействия ядерного взрыва, радиации или радиоактивного загрязнения, военных действий, гражданской войны, если международными договорами Республики Беларусь, актами законодательства не предусмотрено иное;</w:t>
      </w:r>
    </w:p>
    <w:p w:rsidR="008A447D" w:rsidRPr="008A447D" w:rsidRDefault="008A447D" w:rsidP="008A447D">
      <w:pPr>
        <w:pStyle w:val="aa"/>
        <w:spacing w:before="0" w:after="0"/>
        <w:ind w:firstLine="567"/>
        <w:jc w:val="both"/>
        <w:rPr>
          <w:b w:val="0"/>
          <w:spacing w:val="0"/>
          <w:sz w:val="30"/>
          <w:szCs w:val="30"/>
        </w:rPr>
      </w:pPr>
      <w:r w:rsidRPr="008A447D">
        <w:rPr>
          <w:b w:val="0"/>
          <w:spacing w:val="0"/>
          <w:sz w:val="30"/>
          <w:szCs w:val="30"/>
        </w:rPr>
        <w:t>Страхователь отказался от своего права требования к лицу, ответственному за убытки, или осуществление этого права стало невозможным по вине Страхователя.</w:t>
      </w:r>
    </w:p>
    <w:p w:rsidR="008A447D" w:rsidRPr="008A447D" w:rsidRDefault="008A447D" w:rsidP="008A447D">
      <w:pPr>
        <w:pStyle w:val="aa"/>
        <w:spacing w:before="0" w:after="0"/>
        <w:ind w:firstLine="567"/>
        <w:jc w:val="both"/>
        <w:rPr>
          <w:b w:val="0"/>
          <w:spacing w:val="0"/>
          <w:sz w:val="30"/>
          <w:szCs w:val="30"/>
        </w:rPr>
      </w:pPr>
      <w:r w:rsidRPr="008A447D">
        <w:rPr>
          <w:b w:val="0"/>
          <w:spacing w:val="0"/>
          <w:sz w:val="30"/>
          <w:szCs w:val="30"/>
        </w:rPr>
        <w:t>9.13. Страховщик вправе отказать в выплате страхового возмещения, если Страхователь не исполнил возложенной на него обязанности уведомить в установленные договором страхования сроки и указанным в договоре способом Страховщика или его представителя о наступлении страхового случая,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rsidR="008A447D" w:rsidRPr="008A447D" w:rsidRDefault="008A447D" w:rsidP="008A447D">
      <w:pPr>
        <w:pStyle w:val="aa"/>
        <w:spacing w:before="0" w:after="0"/>
        <w:ind w:firstLine="567"/>
        <w:jc w:val="both"/>
        <w:rPr>
          <w:b w:val="0"/>
          <w:spacing w:val="0"/>
          <w:sz w:val="30"/>
          <w:szCs w:val="30"/>
        </w:rPr>
      </w:pPr>
      <w:r w:rsidRPr="008A447D">
        <w:rPr>
          <w:b w:val="0"/>
          <w:spacing w:val="0"/>
          <w:sz w:val="30"/>
          <w:szCs w:val="30"/>
        </w:rPr>
        <w:t>9.14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8A447D" w:rsidRPr="008A447D" w:rsidRDefault="008A447D" w:rsidP="008A447D">
      <w:pPr>
        <w:pStyle w:val="aa"/>
        <w:spacing w:before="0" w:after="0"/>
        <w:ind w:firstLine="567"/>
        <w:jc w:val="both"/>
        <w:rPr>
          <w:b w:val="0"/>
          <w:spacing w:val="0"/>
          <w:sz w:val="30"/>
          <w:szCs w:val="30"/>
        </w:rPr>
      </w:pPr>
      <w:r w:rsidRPr="008A447D">
        <w:rPr>
          <w:b w:val="0"/>
          <w:spacing w:val="0"/>
          <w:sz w:val="30"/>
          <w:szCs w:val="30"/>
        </w:rPr>
        <w:t>Решение об отказе в выплате страхового возмещения принимается Страховщиком в течение 5 рабочих дней с момента получения всех документов и сообщается Страхователю в течение 5 рабочих дней со дня его принятия в письменной форме с мотивацией причины отказа.</w:t>
      </w:r>
    </w:p>
    <w:p w:rsidR="008A447D" w:rsidRPr="008A447D" w:rsidRDefault="008A447D" w:rsidP="008A447D">
      <w:pPr>
        <w:pStyle w:val="aa"/>
        <w:spacing w:before="0" w:after="0"/>
        <w:ind w:firstLine="567"/>
        <w:jc w:val="both"/>
        <w:rPr>
          <w:b w:val="0"/>
          <w:spacing w:val="0"/>
          <w:sz w:val="30"/>
          <w:szCs w:val="30"/>
        </w:rPr>
      </w:pPr>
      <w:r w:rsidRPr="008A447D">
        <w:rPr>
          <w:b w:val="0"/>
          <w:spacing w:val="0"/>
          <w:sz w:val="30"/>
          <w:szCs w:val="30"/>
        </w:rPr>
        <w:t xml:space="preserve">9.15. Не подлежит возмещению ущерб, если убытки возмещены Страхователю в полном объеме лицом, виновным в их причинении. </w:t>
      </w:r>
    </w:p>
    <w:p w:rsidR="008A447D" w:rsidRPr="008A447D" w:rsidRDefault="008A447D" w:rsidP="008A447D">
      <w:pPr>
        <w:ind w:firstLine="567"/>
        <w:jc w:val="both"/>
        <w:rPr>
          <w:rFonts w:ascii="Times New Roman" w:hAnsi="Times New Roman"/>
          <w:spacing w:val="0"/>
          <w:sz w:val="30"/>
          <w:szCs w:val="30"/>
        </w:rPr>
      </w:pPr>
      <w:r w:rsidRPr="008A447D">
        <w:rPr>
          <w:rFonts w:ascii="Times New Roman" w:hAnsi="Times New Roman"/>
          <w:spacing w:val="0"/>
          <w:sz w:val="30"/>
          <w:szCs w:val="30"/>
        </w:rPr>
        <w:lastRenderedPageBreak/>
        <w:t>9.16. Если Страхователь не оказывает содействие или препятствует в осуществлении прав Страховщика, предусмотренных договором страхования, или не выполняет распоряжения или рекомендации Страховщика, последний имеет право отклонить требование Страхователя на получение страхового возмещения или снизить его сумму.</w:t>
      </w:r>
    </w:p>
    <w:p w:rsidR="008A447D" w:rsidRPr="008A447D" w:rsidRDefault="008A447D" w:rsidP="008A447D">
      <w:pPr>
        <w:ind w:firstLine="567"/>
        <w:jc w:val="both"/>
        <w:rPr>
          <w:rFonts w:ascii="Times New Roman" w:hAnsi="Times New Roman"/>
          <w:spacing w:val="0"/>
          <w:sz w:val="30"/>
          <w:szCs w:val="30"/>
        </w:rPr>
      </w:pPr>
      <w:r w:rsidRPr="008A447D">
        <w:rPr>
          <w:rFonts w:ascii="Times New Roman" w:hAnsi="Times New Roman"/>
          <w:spacing w:val="0"/>
          <w:sz w:val="30"/>
          <w:szCs w:val="30"/>
        </w:rPr>
        <w:t>9.17. После выплаты Страховщиком страхового возмещения Страхователь обязан обеспечить Страховщика всем необходимым для осуществления права суброгации к ответственным лицам, и/или передать Страховщику полученные от них соответствующие суммы возмещения.</w:t>
      </w:r>
    </w:p>
    <w:p w:rsidR="008A447D" w:rsidRPr="008A447D" w:rsidRDefault="008A447D" w:rsidP="008A447D">
      <w:pPr>
        <w:ind w:firstLine="567"/>
        <w:jc w:val="both"/>
        <w:rPr>
          <w:rFonts w:ascii="Times New Roman" w:hAnsi="Times New Roman"/>
          <w:spacing w:val="0"/>
          <w:sz w:val="30"/>
          <w:szCs w:val="30"/>
        </w:rPr>
      </w:pPr>
      <w:r w:rsidRPr="008A447D">
        <w:rPr>
          <w:rFonts w:ascii="Times New Roman" w:hAnsi="Times New Roman"/>
          <w:spacing w:val="0"/>
          <w:sz w:val="30"/>
          <w:szCs w:val="30"/>
        </w:rPr>
        <w:t>9.18. Если Страхователь получил возмещение по выставленным ему претензиям от третьих лиц, Страховщик оплачивает лишь разницу между суммой, подлежащей оплате по условиям договора страхования, и суммой, полученной от третьих лиц.</w:t>
      </w:r>
    </w:p>
    <w:p w:rsidR="008A447D" w:rsidRPr="008A447D" w:rsidRDefault="008A447D" w:rsidP="008A447D">
      <w:pPr>
        <w:pStyle w:val="31"/>
        <w:ind w:firstLine="567"/>
        <w:jc w:val="both"/>
        <w:rPr>
          <w:rFonts w:ascii="Times New Roman" w:hAnsi="Times New Roman"/>
          <w:i w:val="0"/>
          <w:caps w:val="0"/>
          <w:spacing w:val="0"/>
          <w:sz w:val="30"/>
          <w:szCs w:val="30"/>
        </w:rPr>
      </w:pPr>
      <w:r w:rsidRPr="008A447D">
        <w:rPr>
          <w:rFonts w:ascii="Times New Roman" w:hAnsi="Times New Roman"/>
          <w:i w:val="0"/>
          <w:caps w:val="0"/>
          <w:spacing w:val="0"/>
          <w:sz w:val="30"/>
          <w:szCs w:val="30"/>
        </w:rPr>
        <w:t xml:space="preserve">9.19. Если после выплаты страхового возмещения Страхователь получит полное или частичное возмещение убытков, в связи с возникновением которых произведена выплата страхового возмещения, то Страхователь обязан в течение трех календарных дней, за исключением выходных и праздничных дней, возвратить Страховщику сумму страхового возмещения или ее часть, равную суммам, полученным Страхователем в возмещение застрахованных убытков. </w:t>
      </w:r>
      <w:r w:rsidRPr="008A447D">
        <w:rPr>
          <w:rFonts w:ascii="Times New Roman" w:hAnsi="Times New Roman"/>
          <w:i w:val="0"/>
          <w:caps w:val="0"/>
          <w:sz w:val="30"/>
          <w:szCs w:val="30"/>
        </w:rPr>
        <w:t>За каждый день просрочки возврата страхового возмещения (его части) Страхователь уплачивает Страховщику пеню в размере 0,5 процента от суммы, подлежащей возврату Страховщику. Уплата пени не освобождает Страхователя от необходимости возврата всей суммы страхового возмещения, подлежащей возврату Страховщику.</w:t>
      </w:r>
      <w:r w:rsidRPr="008A447D">
        <w:rPr>
          <w:rFonts w:ascii="Times New Roman" w:hAnsi="Times New Roman"/>
          <w:i w:val="0"/>
          <w:caps w:val="0"/>
          <w:spacing w:val="0"/>
          <w:sz w:val="30"/>
          <w:szCs w:val="30"/>
        </w:rPr>
        <w:t xml:space="preserve"> </w:t>
      </w:r>
    </w:p>
    <w:p w:rsidR="008A447D" w:rsidRPr="008A447D" w:rsidRDefault="008A447D" w:rsidP="008A447D">
      <w:pPr>
        <w:tabs>
          <w:tab w:val="left" w:pos="567"/>
        </w:tabs>
        <w:jc w:val="center"/>
        <w:outlineLvl w:val="0"/>
        <w:rPr>
          <w:rFonts w:ascii="Times New Roman" w:hAnsi="Times New Roman"/>
          <w:b/>
          <w:caps/>
          <w:sz w:val="30"/>
          <w:szCs w:val="30"/>
        </w:rPr>
      </w:pPr>
    </w:p>
    <w:p w:rsidR="008A447D" w:rsidRPr="008A447D" w:rsidRDefault="008A447D" w:rsidP="008A447D">
      <w:pPr>
        <w:tabs>
          <w:tab w:val="left" w:pos="567"/>
        </w:tabs>
        <w:jc w:val="center"/>
        <w:outlineLvl w:val="0"/>
        <w:rPr>
          <w:rFonts w:ascii="Times New Roman" w:hAnsi="Times New Roman"/>
          <w:b/>
          <w:caps/>
          <w:sz w:val="30"/>
          <w:szCs w:val="30"/>
        </w:rPr>
      </w:pPr>
      <w:r w:rsidRPr="008A447D">
        <w:rPr>
          <w:rFonts w:ascii="Times New Roman" w:hAnsi="Times New Roman"/>
          <w:b/>
          <w:caps/>
          <w:sz w:val="30"/>
          <w:szCs w:val="30"/>
        </w:rPr>
        <w:t>10. Прекращение договора страхования</w:t>
      </w:r>
    </w:p>
    <w:p w:rsidR="008A447D" w:rsidRPr="008A447D" w:rsidRDefault="008A447D" w:rsidP="008A447D">
      <w:pPr>
        <w:tabs>
          <w:tab w:val="left" w:pos="567"/>
        </w:tabs>
        <w:jc w:val="center"/>
        <w:outlineLvl w:val="0"/>
        <w:rPr>
          <w:rFonts w:ascii="Times New Roman" w:hAnsi="Times New Roman"/>
          <w:b/>
          <w:caps/>
          <w:sz w:val="30"/>
          <w:szCs w:val="30"/>
        </w:rPr>
      </w:pPr>
    </w:p>
    <w:p w:rsidR="008A447D" w:rsidRPr="008A447D" w:rsidRDefault="008A447D" w:rsidP="008A447D">
      <w:pPr>
        <w:ind w:firstLine="567"/>
        <w:jc w:val="both"/>
        <w:rPr>
          <w:rFonts w:ascii="Times New Roman" w:hAnsi="Times New Roman"/>
          <w:sz w:val="30"/>
          <w:szCs w:val="30"/>
        </w:rPr>
      </w:pPr>
      <w:r w:rsidRPr="008A447D">
        <w:rPr>
          <w:rFonts w:ascii="Times New Roman" w:hAnsi="Times New Roman"/>
          <w:sz w:val="30"/>
          <w:szCs w:val="30"/>
        </w:rPr>
        <w:t>10.1. Договор страхования прекращается в случаях:</w:t>
      </w:r>
    </w:p>
    <w:p w:rsidR="008A447D" w:rsidRPr="008A447D" w:rsidRDefault="008A447D" w:rsidP="008A447D">
      <w:pPr>
        <w:ind w:firstLine="567"/>
        <w:jc w:val="both"/>
        <w:rPr>
          <w:rFonts w:ascii="Times New Roman" w:hAnsi="Times New Roman"/>
          <w:sz w:val="30"/>
          <w:szCs w:val="30"/>
        </w:rPr>
      </w:pPr>
      <w:r w:rsidRPr="008A447D">
        <w:rPr>
          <w:rFonts w:ascii="Times New Roman" w:hAnsi="Times New Roman"/>
          <w:sz w:val="30"/>
          <w:szCs w:val="30"/>
        </w:rPr>
        <w:t>10.1.1. истечения срока его действия;</w:t>
      </w:r>
    </w:p>
    <w:p w:rsidR="008A447D" w:rsidRPr="008A447D" w:rsidRDefault="008A447D" w:rsidP="008A447D">
      <w:pPr>
        <w:ind w:firstLine="567"/>
        <w:jc w:val="both"/>
        <w:rPr>
          <w:rFonts w:ascii="Times New Roman" w:hAnsi="Times New Roman"/>
          <w:sz w:val="30"/>
          <w:szCs w:val="30"/>
        </w:rPr>
      </w:pPr>
      <w:r w:rsidRPr="008A447D">
        <w:rPr>
          <w:rFonts w:ascii="Times New Roman" w:hAnsi="Times New Roman"/>
          <w:sz w:val="30"/>
          <w:szCs w:val="30"/>
        </w:rPr>
        <w:t>10.1.2. исполнения Страховщиком обязательств по договору в полном объеме;</w:t>
      </w:r>
    </w:p>
    <w:p w:rsidR="008A447D" w:rsidRPr="008A447D" w:rsidRDefault="008A447D" w:rsidP="008A447D">
      <w:pPr>
        <w:pStyle w:val="num"/>
        <w:ind w:left="0" w:right="0" w:firstLine="567"/>
        <w:rPr>
          <w:rFonts w:ascii="Times New Roman" w:hAnsi="Times New Roman"/>
          <w:sz w:val="30"/>
          <w:szCs w:val="30"/>
        </w:rPr>
      </w:pPr>
      <w:r w:rsidRPr="008A447D">
        <w:rPr>
          <w:rFonts w:ascii="Times New Roman" w:hAnsi="Times New Roman"/>
          <w:sz w:val="30"/>
          <w:szCs w:val="30"/>
        </w:rPr>
        <w:t>10.1.3. ликвидации Страхователя – юридического лица;</w:t>
      </w:r>
    </w:p>
    <w:p w:rsidR="008A447D" w:rsidRPr="008A447D" w:rsidRDefault="008A447D" w:rsidP="008A447D">
      <w:pPr>
        <w:ind w:firstLine="567"/>
        <w:jc w:val="both"/>
        <w:rPr>
          <w:rFonts w:ascii="Times New Roman" w:hAnsi="Times New Roman"/>
          <w:sz w:val="30"/>
          <w:szCs w:val="30"/>
        </w:rPr>
      </w:pPr>
      <w:r w:rsidRPr="008A447D">
        <w:rPr>
          <w:rFonts w:ascii="Times New Roman" w:hAnsi="Times New Roman"/>
          <w:sz w:val="30"/>
          <w:szCs w:val="30"/>
        </w:rPr>
        <w:t xml:space="preserve">10.1.4. если после его вступления в силу возможность наступления страхового случая отпала, и страхование прекратилось по обстоятельствам иным, чем страховой случай. </w:t>
      </w:r>
    </w:p>
    <w:p w:rsidR="008A447D" w:rsidRPr="008A447D" w:rsidRDefault="008A447D" w:rsidP="008A447D">
      <w:pPr>
        <w:ind w:firstLine="567"/>
        <w:jc w:val="both"/>
        <w:rPr>
          <w:rFonts w:ascii="Times New Roman" w:hAnsi="Times New Roman"/>
          <w:sz w:val="30"/>
          <w:szCs w:val="30"/>
        </w:rPr>
      </w:pPr>
      <w:r w:rsidRPr="008A447D">
        <w:rPr>
          <w:rFonts w:ascii="Times New Roman" w:hAnsi="Times New Roman"/>
          <w:sz w:val="30"/>
          <w:szCs w:val="30"/>
        </w:rPr>
        <w:t>10.2. В случаях, указанных в п. 10.1.3, 10.1.4. Страховщик имеет право на часть страхового взноса, пропорционально времени, в течение которого действовало страхование, и возвращает Страхователю часть страхового взноса пропорционально времени, оставшемуся с момента прекращения договора до момента окончания срока действия договора страхования, в течение 10 рабочих дней со дня прекращения договора.</w:t>
      </w:r>
    </w:p>
    <w:p w:rsidR="008A447D" w:rsidRPr="008A447D" w:rsidRDefault="008A447D" w:rsidP="00CE145A">
      <w:pPr>
        <w:pStyle w:val="5"/>
        <w:spacing w:before="0" w:after="0"/>
        <w:ind w:left="0" w:firstLine="0"/>
        <w:jc w:val="center"/>
        <w:rPr>
          <w:rFonts w:ascii="Times New Roman" w:hAnsi="Times New Roman"/>
          <w:b/>
          <w:sz w:val="30"/>
          <w:szCs w:val="30"/>
          <w:u w:val="none"/>
        </w:rPr>
      </w:pPr>
      <w:r w:rsidRPr="008A447D">
        <w:rPr>
          <w:rFonts w:ascii="Times New Roman" w:hAnsi="Times New Roman"/>
          <w:b/>
          <w:sz w:val="30"/>
          <w:szCs w:val="30"/>
          <w:u w:val="none"/>
        </w:rPr>
        <w:lastRenderedPageBreak/>
        <w:t>11. СУБРОГАЦИЯ</w:t>
      </w:r>
    </w:p>
    <w:p w:rsidR="008A447D" w:rsidRPr="008A447D" w:rsidRDefault="008A447D" w:rsidP="008A447D">
      <w:pPr>
        <w:rPr>
          <w:rFonts w:ascii="Times New Roman" w:hAnsi="Times New Roman"/>
          <w:sz w:val="30"/>
          <w:szCs w:val="30"/>
        </w:rPr>
      </w:pPr>
    </w:p>
    <w:p w:rsidR="008A447D" w:rsidRPr="008A447D" w:rsidRDefault="008A447D" w:rsidP="008A447D">
      <w:pPr>
        <w:pStyle w:val="31"/>
        <w:ind w:firstLine="567"/>
        <w:jc w:val="both"/>
        <w:rPr>
          <w:rFonts w:ascii="Times New Roman" w:hAnsi="Times New Roman"/>
          <w:i w:val="0"/>
          <w:caps w:val="0"/>
          <w:sz w:val="30"/>
          <w:szCs w:val="30"/>
        </w:rPr>
      </w:pPr>
      <w:r w:rsidRPr="008A447D">
        <w:rPr>
          <w:rFonts w:ascii="Times New Roman" w:hAnsi="Times New Roman"/>
          <w:i w:val="0"/>
          <w:caps w:val="0"/>
          <w:sz w:val="30"/>
          <w:szCs w:val="30"/>
        </w:rPr>
        <w:t>11.1. К Страховщику, выплатившему страховое возмещение, переходит в пределах выплаченной суммы право требования, которое Страхователь имеет к лицу, ответственному за ущерб, возмещенный в результате страхования. Страхователь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8A447D" w:rsidRPr="008A447D" w:rsidRDefault="008A447D" w:rsidP="008A447D">
      <w:pPr>
        <w:pStyle w:val="21"/>
        <w:ind w:left="0" w:firstLine="567"/>
        <w:jc w:val="both"/>
        <w:rPr>
          <w:sz w:val="30"/>
          <w:szCs w:val="30"/>
        </w:rPr>
      </w:pPr>
      <w:r w:rsidRPr="008A447D">
        <w:rPr>
          <w:sz w:val="30"/>
          <w:szCs w:val="30"/>
        </w:rPr>
        <w:t>11.2. Если Страхователь отказывается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rsidR="008A447D" w:rsidRPr="008A447D" w:rsidRDefault="008A447D" w:rsidP="008A447D">
      <w:pPr>
        <w:ind w:firstLine="567"/>
        <w:jc w:val="both"/>
        <w:rPr>
          <w:rFonts w:ascii="Times New Roman" w:hAnsi="Times New Roman"/>
          <w:sz w:val="30"/>
          <w:szCs w:val="30"/>
        </w:rPr>
      </w:pPr>
      <w:r w:rsidRPr="008A447D">
        <w:rPr>
          <w:rFonts w:ascii="Times New Roman" w:hAnsi="Times New Roman"/>
          <w:sz w:val="30"/>
          <w:szCs w:val="30"/>
        </w:rPr>
        <w:t>11.3. Страховщик может отказаться от права суброгации по ущербу вследствие курсовой разницы при расчетах с иностранными ассоциациями-гарантами.</w:t>
      </w:r>
    </w:p>
    <w:p w:rsidR="008A447D" w:rsidRPr="008A447D" w:rsidRDefault="008A447D" w:rsidP="008A447D">
      <w:pPr>
        <w:pStyle w:val="3"/>
        <w:spacing w:before="0" w:after="0"/>
        <w:ind w:left="708"/>
        <w:jc w:val="center"/>
        <w:rPr>
          <w:rFonts w:ascii="Times New Roman" w:hAnsi="Times New Roman"/>
          <w:b w:val="0"/>
          <w:sz w:val="30"/>
          <w:szCs w:val="30"/>
          <w:u w:val="none"/>
        </w:rPr>
      </w:pPr>
    </w:p>
    <w:p w:rsidR="008A447D" w:rsidRPr="008A447D" w:rsidRDefault="008A447D" w:rsidP="00CE145A">
      <w:pPr>
        <w:pStyle w:val="3"/>
        <w:spacing w:before="0" w:after="0"/>
        <w:ind w:left="0" w:firstLine="0"/>
        <w:jc w:val="center"/>
        <w:rPr>
          <w:rFonts w:ascii="Times New Roman" w:hAnsi="Times New Roman"/>
          <w:bCs/>
          <w:sz w:val="30"/>
          <w:szCs w:val="30"/>
          <w:u w:val="none"/>
        </w:rPr>
      </w:pPr>
      <w:r w:rsidRPr="008A447D">
        <w:rPr>
          <w:rFonts w:ascii="Times New Roman" w:hAnsi="Times New Roman"/>
          <w:bCs/>
          <w:sz w:val="30"/>
          <w:szCs w:val="30"/>
          <w:u w:val="none"/>
        </w:rPr>
        <w:t>12. ПОРЯДОК РАЗРЕШЕНИЯ СПОРОВ</w:t>
      </w:r>
    </w:p>
    <w:p w:rsidR="008A447D" w:rsidRPr="008A447D" w:rsidRDefault="008A447D" w:rsidP="008A447D">
      <w:pPr>
        <w:rPr>
          <w:rFonts w:ascii="Times New Roman" w:hAnsi="Times New Roman"/>
          <w:sz w:val="30"/>
          <w:szCs w:val="30"/>
        </w:rPr>
      </w:pPr>
    </w:p>
    <w:p w:rsidR="008A447D" w:rsidRPr="008A447D" w:rsidRDefault="008A447D" w:rsidP="008A447D">
      <w:pPr>
        <w:ind w:firstLine="567"/>
        <w:jc w:val="both"/>
        <w:rPr>
          <w:rFonts w:ascii="Times New Roman" w:hAnsi="Times New Roman"/>
          <w:sz w:val="30"/>
          <w:szCs w:val="30"/>
        </w:rPr>
      </w:pPr>
      <w:r w:rsidRPr="008A447D">
        <w:rPr>
          <w:rFonts w:ascii="Times New Roman" w:hAnsi="Times New Roman"/>
          <w:sz w:val="30"/>
          <w:szCs w:val="30"/>
        </w:rPr>
        <w:t>12.1. Споры по договору страхования между Страховщиком и Страхователем разрешаются путем переговоров, а при не достижении согласия - в судебном порядке.</w:t>
      </w:r>
    </w:p>
    <w:p w:rsidR="008A447D" w:rsidRPr="008A447D" w:rsidRDefault="008A447D" w:rsidP="008A447D">
      <w:pPr>
        <w:ind w:firstLine="567"/>
        <w:jc w:val="both"/>
        <w:rPr>
          <w:rFonts w:ascii="Times New Roman" w:hAnsi="Times New Roman"/>
          <w:sz w:val="30"/>
          <w:szCs w:val="30"/>
        </w:rPr>
      </w:pPr>
      <w:r w:rsidRPr="008A447D">
        <w:rPr>
          <w:rFonts w:ascii="Times New Roman" w:hAnsi="Times New Roman"/>
          <w:sz w:val="30"/>
          <w:szCs w:val="30"/>
        </w:rPr>
        <w:t>12.2. Право на предъявление требований Страхователя к Страховщику или Страховщика к Страхователю погашается установленным законодательством Республики Беларусь сроком исковой давности с момента возникновения такого права.</w:t>
      </w:r>
    </w:p>
    <w:p w:rsidR="008A447D" w:rsidRPr="008A447D" w:rsidRDefault="008A447D" w:rsidP="008A447D">
      <w:pPr>
        <w:pStyle w:val="5"/>
        <w:spacing w:before="0" w:after="0"/>
        <w:ind w:left="708"/>
        <w:rPr>
          <w:rFonts w:ascii="Times New Roman" w:hAnsi="Times New Roman"/>
          <w:sz w:val="30"/>
          <w:szCs w:val="30"/>
          <w:u w:val="none"/>
        </w:rPr>
      </w:pPr>
    </w:p>
    <w:p w:rsidR="008A447D" w:rsidRPr="008A447D" w:rsidRDefault="008A447D" w:rsidP="008A447D">
      <w:pPr>
        <w:rPr>
          <w:rFonts w:ascii="Times New Roman" w:hAnsi="Times New Roman"/>
          <w:sz w:val="30"/>
          <w:szCs w:val="30"/>
        </w:rPr>
      </w:pPr>
    </w:p>
    <w:p w:rsidR="008A447D" w:rsidRPr="008A447D" w:rsidRDefault="008A447D" w:rsidP="008A447D">
      <w:pPr>
        <w:ind w:firstLine="567"/>
        <w:jc w:val="both"/>
        <w:rPr>
          <w:rFonts w:ascii="Times New Roman" w:hAnsi="Times New Roman"/>
          <w:i/>
          <w:sz w:val="30"/>
          <w:szCs w:val="30"/>
        </w:rPr>
      </w:pPr>
      <w:r w:rsidRPr="008A447D">
        <w:rPr>
          <w:rFonts w:ascii="Times New Roman" w:hAnsi="Times New Roman"/>
          <w:i/>
          <w:sz w:val="30"/>
          <w:szCs w:val="30"/>
        </w:rPr>
        <w:t>Настоящие Правила вступают в силу с даты, указанной в лицензии на осуществление страховой деятельности для такой составляющей страховую деятельность работы и услуги как добровольное страхование рисков гарантирующей и выдающей ассоциации, действующей согласно Таможенной конвенции о карнете А.Т.А. для временного ввоза товаров от 6 декабря 1961 года и Конвенции о временном ввозе от 26 июня 1990 года.</w:t>
      </w:r>
    </w:p>
    <w:p w:rsidR="008A447D" w:rsidRPr="008A447D" w:rsidRDefault="008A447D" w:rsidP="008A447D">
      <w:pPr>
        <w:pStyle w:val="num"/>
        <w:tabs>
          <w:tab w:val="left" w:pos="567"/>
        </w:tabs>
        <w:ind w:right="0"/>
        <w:rPr>
          <w:rFonts w:ascii="Times New Roman" w:hAnsi="Times New Roman"/>
          <w:b/>
          <w:bCs/>
          <w:sz w:val="30"/>
          <w:szCs w:val="30"/>
        </w:rPr>
      </w:pPr>
    </w:p>
    <w:p w:rsidR="008A447D" w:rsidRPr="008A447D" w:rsidRDefault="008A447D" w:rsidP="008A447D">
      <w:pPr>
        <w:pStyle w:val="num"/>
        <w:tabs>
          <w:tab w:val="left" w:pos="567"/>
        </w:tabs>
        <w:ind w:right="0"/>
        <w:rPr>
          <w:rFonts w:ascii="Times New Roman" w:hAnsi="Times New Roman"/>
          <w:b/>
          <w:bCs/>
          <w:sz w:val="30"/>
          <w:szCs w:val="30"/>
        </w:rPr>
      </w:pPr>
    </w:p>
    <w:p w:rsidR="008A447D" w:rsidRPr="008A447D" w:rsidRDefault="008A447D" w:rsidP="008A447D">
      <w:pPr>
        <w:pStyle w:val="num"/>
        <w:tabs>
          <w:tab w:val="left" w:pos="567"/>
        </w:tabs>
        <w:ind w:left="0" w:right="0" w:firstLine="0"/>
        <w:rPr>
          <w:rFonts w:ascii="Times New Roman" w:hAnsi="Times New Roman"/>
          <w:bCs/>
          <w:sz w:val="30"/>
          <w:szCs w:val="30"/>
        </w:rPr>
      </w:pPr>
      <w:r w:rsidRPr="008A447D">
        <w:rPr>
          <w:rFonts w:ascii="Times New Roman" w:hAnsi="Times New Roman"/>
          <w:bCs/>
          <w:sz w:val="30"/>
          <w:szCs w:val="30"/>
        </w:rPr>
        <w:t>Начальник отдела методологии                                              Г.В. Тимошевич</w:t>
      </w:r>
    </w:p>
    <w:p w:rsidR="008A447D" w:rsidRPr="008A447D" w:rsidRDefault="008A447D" w:rsidP="008A447D">
      <w:pPr>
        <w:pStyle w:val="num"/>
        <w:tabs>
          <w:tab w:val="left" w:pos="567"/>
        </w:tabs>
        <w:ind w:left="0" w:right="0" w:firstLine="0"/>
        <w:rPr>
          <w:rFonts w:ascii="Times New Roman" w:hAnsi="Times New Roman"/>
          <w:b/>
          <w:bCs/>
          <w:sz w:val="30"/>
          <w:szCs w:val="30"/>
        </w:rPr>
      </w:pPr>
    </w:p>
    <w:p w:rsidR="008A447D" w:rsidRPr="008A447D" w:rsidRDefault="008A447D" w:rsidP="008A447D">
      <w:pPr>
        <w:pStyle w:val="num"/>
        <w:tabs>
          <w:tab w:val="left" w:pos="567"/>
        </w:tabs>
        <w:ind w:left="0" w:right="0" w:firstLine="0"/>
        <w:rPr>
          <w:rFonts w:ascii="Times New Roman" w:hAnsi="Times New Roman"/>
          <w:b/>
          <w:bCs/>
          <w:sz w:val="30"/>
          <w:szCs w:val="30"/>
        </w:rPr>
      </w:pPr>
    </w:p>
    <w:p w:rsidR="008A447D" w:rsidRPr="008A447D" w:rsidRDefault="008A447D" w:rsidP="008A447D">
      <w:pPr>
        <w:pStyle w:val="21"/>
        <w:pageBreakBefore/>
        <w:ind w:left="5041" w:firstLine="0"/>
        <w:jc w:val="both"/>
        <w:rPr>
          <w:sz w:val="30"/>
          <w:szCs w:val="30"/>
        </w:rPr>
      </w:pPr>
      <w:r w:rsidRPr="008A447D">
        <w:rPr>
          <w:sz w:val="30"/>
          <w:szCs w:val="30"/>
        </w:rPr>
        <w:lastRenderedPageBreak/>
        <w:t>Приложение 1</w:t>
      </w:r>
    </w:p>
    <w:p w:rsidR="008A447D" w:rsidRPr="008A447D" w:rsidRDefault="008A447D" w:rsidP="008A447D">
      <w:pPr>
        <w:pStyle w:val="21"/>
        <w:ind w:left="5040" w:firstLine="0"/>
        <w:jc w:val="both"/>
        <w:rPr>
          <w:sz w:val="30"/>
          <w:szCs w:val="30"/>
        </w:rPr>
      </w:pPr>
      <w:r w:rsidRPr="008A447D">
        <w:rPr>
          <w:sz w:val="30"/>
          <w:szCs w:val="30"/>
        </w:rPr>
        <w:t>к Правилам № 21 добровольного страхования рисков гарантирующей и выдающей ассоциации, действующей согласно Таможенной конвенции о карнете А.Т.А. для временного ввоза товаров от 06 декабря 1961 года и Конвенции о временном ввозе от 26 июня 1990 года</w:t>
      </w:r>
    </w:p>
    <w:p w:rsidR="008A447D" w:rsidRPr="008A447D" w:rsidRDefault="008A447D" w:rsidP="008A447D">
      <w:pPr>
        <w:rPr>
          <w:rFonts w:ascii="Times New Roman" w:hAnsi="Times New Roman"/>
          <w:sz w:val="30"/>
          <w:szCs w:val="30"/>
        </w:rPr>
      </w:pPr>
    </w:p>
    <w:p w:rsidR="008A447D" w:rsidRPr="008A447D" w:rsidRDefault="008A447D" w:rsidP="008A447D">
      <w:pPr>
        <w:rPr>
          <w:rFonts w:ascii="Times New Roman" w:hAnsi="Times New Roman"/>
          <w:sz w:val="30"/>
          <w:szCs w:val="30"/>
        </w:rPr>
      </w:pPr>
    </w:p>
    <w:p w:rsidR="008A447D" w:rsidRPr="008A447D" w:rsidRDefault="008A447D" w:rsidP="008A447D">
      <w:pPr>
        <w:rPr>
          <w:rFonts w:ascii="Times New Roman" w:hAnsi="Times New Roman"/>
          <w:sz w:val="30"/>
          <w:szCs w:val="30"/>
        </w:rPr>
      </w:pPr>
    </w:p>
    <w:p w:rsidR="008A447D" w:rsidRPr="008A447D" w:rsidRDefault="008A447D" w:rsidP="008A447D">
      <w:pPr>
        <w:jc w:val="center"/>
        <w:rPr>
          <w:rFonts w:ascii="Times New Roman" w:hAnsi="Times New Roman"/>
          <w:b/>
          <w:sz w:val="30"/>
          <w:szCs w:val="30"/>
        </w:rPr>
      </w:pPr>
      <w:r w:rsidRPr="008A447D">
        <w:rPr>
          <w:rFonts w:ascii="Times New Roman" w:hAnsi="Times New Roman"/>
          <w:b/>
          <w:sz w:val="30"/>
          <w:szCs w:val="30"/>
        </w:rPr>
        <w:t>СТРАХОВЫЕ ТАРИФЫ</w:t>
      </w:r>
    </w:p>
    <w:p w:rsidR="008A447D" w:rsidRPr="008A447D" w:rsidRDefault="008A447D" w:rsidP="008A447D">
      <w:pPr>
        <w:rPr>
          <w:rFonts w:ascii="Times New Roman" w:hAnsi="Times New Roman"/>
          <w:sz w:val="30"/>
          <w:szCs w:val="30"/>
        </w:rPr>
      </w:pPr>
    </w:p>
    <w:p w:rsidR="008A447D" w:rsidRPr="008A447D" w:rsidRDefault="008A447D" w:rsidP="008A447D">
      <w:pPr>
        <w:rPr>
          <w:rFonts w:ascii="Times New Roman" w:hAnsi="Times New Roman"/>
          <w:sz w:val="30"/>
          <w:szCs w:val="30"/>
        </w:rPr>
      </w:pPr>
    </w:p>
    <w:p w:rsidR="008A447D" w:rsidRPr="008A447D" w:rsidRDefault="008A447D" w:rsidP="008A447D">
      <w:pPr>
        <w:ind w:firstLine="709"/>
        <w:jc w:val="both"/>
        <w:rPr>
          <w:rFonts w:ascii="Times New Roman" w:hAnsi="Times New Roman"/>
          <w:sz w:val="30"/>
          <w:szCs w:val="30"/>
        </w:rPr>
      </w:pPr>
      <w:r w:rsidRPr="008A447D">
        <w:rPr>
          <w:rFonts w:ascii="Times New Roman" w:hAnsi="Times New Roman"/>
          <w:sz w:val="30"/>
          <w:szCs w:val="30"/>
        </w:rPr>
        <w:t>Базовый страховой тариф при страховании рисков, связанных с выдачей конкретного карнета А.Т.А., - 0,3</w:t>
      </w:r>
      <w:r w:rsidR="004B0DB8">
        <w:rPr>
          <w:rFonts w:ascii="Times New Roman" w:hAnsi="Times New Roman"/>
          <w:sz w:val="30"/>
          <w:szCs w:val="30"/>
        </w:rPr>
        <w:t>1</w:t>
      </w:r>
      <w:r w:rsidRPr="008A447D">
        <w:rPr>
          <w:rFonts w:ascii="Times New Roman" w:hAnsi="Times New Roman"/>
          <w:sz w:val="30"/>
          <w:szCs w:val="30"/>
        </w:rPr>
        <w:t>% от половины стоимости товаров, указанной в данном карнете А.Т.А.</w:t>
      </w:r>
    </w:p>
    <w:p w:rsidR="008A447D" w:rsidRPr="008A447D" w:rsidRDefault="008A447D" w:rsidP="008A447D">
      <w:pPr>
        <w:pStyle w:val="21"/>
        <w:ind w:left="0" w:firstLine="709"/>
        <w:jc w:val="both"/>
        <w:rPr>
          <w:bCs/>
          <w:sz w:val="30"/>
          <w:szCs w:val="30"/>
        </w:rPr>
      </w:pPr>
      <w:r w:rsidRPr="008A447D">
        <w:rPr>
          <w:bCs/>
          <w:sz w:val="30"/>
          <w:szCs w:val="30"/>
        </w:rPr>
        <w:t xml:space="preserve">Окончательный размер страхового взноса в любом случае не должен быть менее 10 Евро в эквиваленте на момент уплаты страхового взноса. Пересчет суммы страхового взноса в Евро производится </w:t>
      </w:r>
      <w:r w:rsidRPr="008A447D">
        <w:rPr>
          <w:sz w:val="30"/>
          <w:szCs w:val="30"/>
          <w:lang w:eastAsia="en-US"/>
        </w:rPr>
        <w:t>с использованием официальных курсов валют, установленных Национальным банком Республики Беларусь на м</w:t>
      </w:r>
      <w:r w:rsidR="00246BAF">
        <w:rPr>
          <w:sz w:val="30"/>
          <w:szCs w:val="30"/>
          <w:lang w:eastAsia="en-US"/>
        </w:rPr>
        <w:t>омент уплаты страхового взноса.</w:t>
      </w:r>
    </w:p>
    <w:p w:rsidR="008A447D" w:rsidRPr="008A447D" w:rsidRDefault="008A447D" w:rsidP="008A447D">
      <w:pPr>
        <w:rPr>
          <w:rFonts w:ascii="Times New Roman" w:hAnsi="Times New Roman"/>
          <w:bCs/>
          <w:sz w:val="30"/>
          <w:szCs w:val="30"/>
        </w:rPr>
      </w:pPr>
    </w:p>
    <w:p w:rsidR="008A447D" w:rsidRPr="008A447D" w:rsidRDefault="008A447D" w:rsidP="008A447D">
      <w:pPr>
        <w:rPr>
          <w:rFonts w:ascii="Times New Roman" w:hAnsi="Times New Roman"/>
          <w:sz w:val="30"/>
          <w:szCs w:val="30"/>
        </w:rPr>
      </w:pPr>
    </w:p>
    <w:p w:rsidR="008A447D" w:rsidRPr="008A447D" w:rsidRDefault="008A447D" w:rsidP="008A447D">
      <w:pPr>
        <w:rPr>
          <w:rFonts w:ascii="Times New Roman" w:hAnsi="Times New Roman"/>
          <w:sz w:val="30"/>
          <w:szCs w:val="30"/>
        </w:rPr>
      </w:pPr>
    </w:p>
    <w:p w:rsidR="008A447D" w:rsidRPr="008A447D" w:rsidRDefault="008A447D" w:rsidP="008A447D">
      <w:pPr>
        <w:pStyle w:val="num"/>
        <w:tabs>
          <w:tab w:val="left" w:pos="567"/>
        </w:tabs>
        <w:ind w:left="0" w:right="0" w:firstLine="0"/>
        <w:rPr>
          <w:rFonts w:ascii="Times New Roman" w:hAnsi="Times New Roman"/>
          <w:bCs/>
          <w:sz w:val="30"/>
          <w:szCs w:val="30"/>
        </w:rPr>
      </w:pPr>
      <w:r w:rsidRPr="008A447D">
        <w:rPr>
          <w:rFonts w:ascii="Times New Roman" w:hAnsi="Times New Roman"/>
          <w:bCs/>
          <w:sz w:val="30"/>
          <w:szCs w:val="30"/>
        </w:rPr>
        <w:t>Начальник отдела методологии                                              Г.В. Тимошевич</w:t>
      </w:r>
    </w:p>
    <w:p w:rsidR="008A447D" w:rsidRPr="008A447D" w:rsidRDefault="008A447D" w:rsidP="008A447D">
      <w:pPr>
        <w:pStyle w:val="num"/>
        <w:tabs>
          <w:tab w:val="left" w:pos="567"/>
        </w:tabs>
        <w:ind w:left="0" w:right="0" w:firstLine="0"/>
        <w:rPr>
          <w:rFonts w:ascii="Times New Roman" w:hAnsi="Times New Roman"/>
          <w:b/>
          <w:bCs/>
          <w:sz w:val="30"/>
          <w:szCs w:val="30"/>
        </w:rPr>
      </w:pPr>
    </w:p>
    <w:p w:rsidR="008A447D" w:rsidRPr="008A447D" w:rsidRDefault="008A447D" w:rsidP="008A447D">
      <w:pPr>
        <w:pStyle w:val="num"/>
        <w:tabs>
          <w:tab w:val="left" w:pos="567"/>
        </w:tabs>
        <w:ind w:left="0" w:right="0" w:firstLine="0"/>
        <w:rPr>
          <w:rFonts w:ascii="Times New Roman" w:hAnsi="Times New Roman"/>
          <w:b/>
          <w:bCs/>
          <w:sz w:val="30"/>
          <w:szCs w:val="30"/>
        </w:rPr>
      </w:pPr>
    </w:p>
    <w:p w:rsidR="008A447D" w:rsidRPr="008A447D" w:rsidRDefault="008A447D" w:rsidP="008A447D">
      <w:pPr>
        <w:pStyle w:val="num"/>
        <w:tabs>
          <w:tab w:val="left" w:pos="567"/>
        </w:tabs>
        <w:ind w:left="0" w:right="0" w:firstLine="0"/>
        <w:rPr>
          <w:rFonts w:ascii="Times New Roman" w:hAnsi="Times New Roman"/>
          <w:b/>
          <w:bCs/>
          <w:sz w:val="30"/>
          <w:szCs w:val="30"/>
        </w:rPr>
      </w:pPr>
    </w:p>
    <w:p w:rsidR="008A447D" w:rsidRPr="008A447D" w:rsidRDefault="008A447D" w:rsidP="008A447D">
      <w:pPr>
        <w:pStyle w:val="num"/>
        <w:tabs>
          <w:tab w:val="left" w:pos="567"/>
        </w:tabs>
        <w:ind w:left="0" w:right="0" w:firstLine="0"/>
        <w:rPr>
          <w:rFonts w:ascii="Times New Roman" w:hAnsi="Times New Roman"/>
          <w:b/>
          <w:bCs/>
          <w:sz w:val="30"/>
          <w:szCs w:val="30"/>
        </w:rPr>
      </w:pPr>
    </w:p>
    <w:p w:rsidR="008A447D" w:rsidRPr="008A447D" w:rsidRDefault="008A447D" w:rsidP="008A447D">
      <w:pPr>
        <w:pStyle w:val="num"/>
        <w:tabs>
          <w:tab w:val="left" w:pos="567"/>
        </w:tabs>
        <w:ind w:left="0" w:right="0" w:firstLine="0"/>
        <w:rPr>
          <w:rFonts w:ascii="Times New Roman" w:hAnsi="Times New Roman"/>
          <w:b/>
          <w:bCs/>
          <w:sz w:val="30"/>
          <w:szCs w:val="30"/>
        </w:rPr>
      </w:pPr>
    </w:p>
    <w:p w:rsidR="008A447D" w:rsidRPr="008A447D" w:rsidRDefault="008A447D" w:rsidP="008A447D">
      <w:pPr>
        <w:pStyle w:val="num"/>
        <w:tabs>
          <w:tab w:val="left" w:pos="567"/>
        </w:tabs>
        <w:ind w:left="0" w:right="0" w:firstLine="0"/>
        <w:rPr>
          <w:rFonts w:ascii="Times New Roman" w:hAnsi="Times New Roman"/>
          <w:b/>
          <w:bCs/>
          <w:sz w:val="30"/>
          <w:szCs w:val="30"/>
        </w:rPr>
      </w:pPr>
    </w:p>
    <w:p w:rsidR="008A447D" w:rsidRPr="008A447D" w:rsidRDefault="008A447D" w:rsidP="008A447D">
      <w:pPr>
        <w:pStyle w:val="num"/>
        <w:tabs>
          <w:tab w:val="left" w:pos="567"/>
        </w:tabs>
        <w:ind w:left="0" w:right="0" w:firstLine="0"/>
        <w:rPr>
          <w:rFonts w:ascii="Times New Roman" w:hAnsi="Times New Roman"/>
          <w:b/>
          <w:bCs/>
          <w:sz w:val="30"/>
          <w:szCs w:val="30"/>
        </w:rPr>
      </w:pPr>
    </w:p>
    <w:p w:rsidR="008A447D" w:rsidRPr="008A447D" w:rsidRDefault="008A447D" w:rsidP="008A447D">
      <w:pPr>
        <w:pStyle w:val="num"/>
        <w:tabs>
          <w:tab w:val="left" w:pos="567"/>
        </w:tabs>
        <w:ind w:left="0" w:right="0" w:firstLine="0"/>
        <w:rPr>
          <w:rFonts w:ascii="Times New Roman" w:hAnsi="Times New Roman"/>
          <w:b/>
          <w:bCs/>
          <w:sz w:val="30"/>
          <w:szCs w:val="30"/>
        </w:rPr>
      </w:pPr>
    </w:p>
    <w:p w:rsidR="008A447D" w:rsidRPr="008A447D" w:rsidRDefault="008A447D" w:rsidP="008A447D">
      <w:pPr>
        <w:pStyle w:val="num"/>
        <w:tabs>
          <w:tab w:val="left" w:pos="567"/>
        </w:tabs>
        <w:ind w:left="0" w:right="0" w:firstLine="0"/>
        <w:rPr>
          <w:rFonts w:ascii="Times New Roman" w:hAnsi="Times New Roman"/>
          <w:b/>
          <w:bCs/>
          <w:sz w:val="30"/>
          <w:szCs w:val="30"/>
        </w:rPr>
      </w:pPr>
    </w:p>
    <w:p w:rsidR="008A447D" w:rsidRPr="008A447D" w:rsidRDefault="008A447D" w:rsidP="008A447D">
      <w:pPr>
        <w:pStyle w:val="num"/>
        <w:tabs>
          <w:tab w:val="left" w:pos="567"/>
        </w:tabs>
        <w:ind w:left="0" w:right="0" w:firstLine="0"/>
        <w:rPr>
          <w:rFonts w:ascii="Times New Roman" w:hAnsi="Times New Roman"/>
          <w:b/>
          <w:bCs/>
          <w:sz w:val="30"/>
          <w:szCs w:val="30"/>
        </w:rPr>
      </w:pPr>
    </w:p>
    <w:p w:rsidR="008A447D" w:rsidRPr="008A447D" w:rsidRDefault="008A447D" w:rsidP="008A447D">
      <w:pPr>
        <w:pStyle w:val="num"/>
        <w:tabs>
          <w:tab w:val="left" w:pos="567"/>
        </w:tabs>
        <w:ind w:left="0" w:right="0" w:firstLine="0"/>
        <w:rPr>
          <w:rFonts w:ascii="Times New Roman" w:hAnsi="Times New Roman"/>
          <w:b/>
          <w:bCs/>
          <w:sz w:val="30"/>
          <w:szCs w:val="30"/>
        </w:rPr>
      </w:pPr>
    </w:p>
    <w:p w:rsidR="008A447D" w:rsidRPr="00297F38" w:rsidRDefault="008A447D" w:rsidP="008A447D">
      <w:pPr>
        <w:pStyle w:val="num"/>
        <w:pageBreakBefore/>
        <w:tabs>
          <w:tab w:val="left" w:pos="567"/>
        </w:tabs>
        <w:ind w:left="0" w:right="0" w:firstLine="0"/>
        <w:rPr>
          <w:rFonts w:ascii="Times New Roman" w:hAnsi="Times New Roman"/>
          <w:b/>
          <w:bCs/>
          <w:sz w:val="4"/>
          <w:szCs w:val="30"/>
        </w:rPr>
      </w:pPr>
    </w:p>
    <w:tbl>
      <w:tblPr>
        <w:tblW w:w="9889" w:type="dxa"/>
        <w:tblLayout w:type="fixed"/>
        <w:tblLook w:val="0000" w:firstRow="0" w:lastRow="0" w:firstColumn="0" w:lastColumn="0" w:noHBand="0" w:noVBand="0"/>
      </w:tblPr>
      <w:tblGrid>
        <w:gridCol w:w="9889"/>
      </w:tblGrid>
      <w:tr w:rsidR="008A447D" w:rsidRPr="008A447D" w:rsidTr="00894F71">
        <w:tc>
          <w:tcPr>
            <w:tcW w:w="9889" w:type="dxa"/>
          </w:tcPr>
          <w:p w:rsidR="008A447D" w:rsidRPr="008A447D" w:rsidRDefault="008A447D" w:rsidP="00894F71">
            <w:pPr>
              <w:ind w:left="4536" w:right="-108"/>
              <w:jc w:val="both"/>
              <w:rPr>
                <w:rFonts w:ascii="Times New Roman" w:hAnsi="Times New Roman"/>
                <w:sz w:val="30"/>
                <w:szCs w:val="30"/>
              </w:rPr>
            </w:pPr>
            <w:r w:rsidRPr="008A447D">
              <w:rPr>
                <w:rFonts w:ascii="Times New Roman" w:hAnsi="Times New Roman"/>
                <w:sz w:val="30"/>
                <w:szCs w:val="30"/>
              </w:rPr>
              <w:t>Приложение 2</w:t>
            </w:r>
          </w:p>
          <w:p w:rsidR="008A447D" w:rsidRPr="008A447D" w:rsidRDefault="008A447D" w:rsidP="00894F71">
            <w:pPr>
              <w:ind w:left="4536" w:right="-108"/>
              <w:jc w:val="both"/>
              <w:rPr>
                <w:rFonts w:ascii="Times New Roman" w:hAnsi="Times New Roman"/>
                <w:sz w:val="30"/>
                <w:szCs w:val="30"/>
              </w:rPr>
            </w:pPr>
            <w:r w:rsidRPr="008A447D">
              <w:rPr>
                <w:rFonts w:ascii="Times New Roman" w:hAnsi="Times New Roman"/>
                <w:sz w:val="30"/>
                <w:szCs w:val="30"/>
              </w:rPr>
              <w:t>к Правилам № 21 добровольного страхования рисков гарантирующей и выдающей ассоциации, действующей согласно Таможенной конвенции о карнете А.Т.А. для временного ввоза товаров от 06 декабря 1961 года и Конвенции о временном ввозе от 26 июня 1990 года</w:t>
            </w:r>
          </w:p>
          <w:p w:rsidR="008A447D" w:rsidRPr="008A447D" w:rsidRDefault="008A447D" w:rsidP="00894F71">
            <w:pPr>
              <w:ind w:left="6804"/>
              <w:jc w:val="both"/>
              <w:rPr>
                <w:rFonts w:ascii="Times New Roman" w:hAnsi="Times New Roman"/>
                <w:sz w:val="30"/>
                <w:szCs w:val="30"/>
              </w:rPr>
            </w:pPr>
          </w:p>
          <w:p w:rsidR="00297F38" w:rsidRPr="00297F38" w:rsidRDefault="00297F38" w:rsidP="00297F38">
            <w:pPr>
              <w:jc w:val="center"/>
              <w:rPr>
                <w:rFonts w:ascii="Times New Roman" w:hAnsi="Times New Roman"/>
                <w:color w:val="000000"/>
                <w:spacing w:val="0"/>
                <w:sz w:val="30"/>
                <w:szCs w:val="30"/>
              </w:rPr>
            </w:pPr>
            <w:r w:rsidRPr="00297F38">
              <w:rPr>
                <w:rFonts w:ascii="Times New Roman" w:hAnsi="Times New Roman"/>
                <w:color w:val="000000"/>
                <w:spacing w:val="0"/>
                <w:sz w:val="30"/>
                <w:szCs w:val="30"/>
              </w:rPr>
              <w:t>БЕЛОРУССКОЕ РЕСПУБЛИКАНСКОЕ УНИТАРНОЕ ПРЕДПРИЯТИЕ ЭКСПОРТНО-ИМПОРТНОГО СТРАХОВАНИЯ</w:t>
            </w:r>
          </w:p>
          <w:p w:rsidR="008A447D" w:rsidRDefault="00297F38" w:rsidP="00297F38">
            <w:pPr>
              <w:jc w:val="center"/>
              <w:rPr>
                <w:rFonts w:ascii="Times New Roman" w:hAnsi="Times New Roman"/>
                <w:color w:val="000000"/>
                <w:spacing w:val="0"/>
                <w:sz w:val="30"/>
                <w:szCs w:val="30"/>
              </w:rPr>
            </w:pPr>
            <w:r w:rsidRPr="00297F38">
              <w:rPr>
                <w:rFonts w:ascii="Times New Roman" w:hAnsi="Times New Roman"/>
                <w:color w:val="000000"/>
                <w:spacing w:val="0"/>
                <w:sz w:val="30"/>
                <w:szCs w:val="30"/>
              </w:rPr>
              <w:t>«БЕЛЭКСИМГАРАНТ»</w:t>
            </w:r>
          </w:p>
          <w:p w:rsidR="00297F38" w:rsidRPr="008A447D" w:rsidRDefault="00297F38" w:rsidP="00297F38">
            <w:pPr>
              <w:ind w:left="5529"/>
              <w:rPr>
                <w:rFonts w:ascii="Times New Roman" w:hAnsi="Times New Roman"/>
                <w:iCs/>
                <w:sz w:val="30"/>
                <w:szCs w:val="30"/>
              </w:rPr>
            </w:pPr>
          </w:p>
          <w:p w:rsidR="008A447D" w:rsidRPr="008A447D" w:rsidRDefault="008A447D" w:rsidP="00894F71">
            <w:pPr>
              <w:jc w:val="center"/>
              <w:rPr>
                <w:rFonts w:ascii="Times New Roman" w:hAnsi="Times New Roman"/>
                <w:b/>
                <w:sz w:val="30"/>
                <w:szCs w:val="30"/>
              </w:rPr>
            </w:pPr>
            <w:r w:rsidRPr="008A447D">
              <w:rPr>
                <w:rFonts w:ascii="Times New Roman" w:hAnsi="Times New Roman"/>
                <w:b/>
                <w:sz w:val="30"/>
                <w:szCs w:val="30"/>
              </w:rPr>
              <w:t>Уведомление – заявление №</w:t>
            </w:r>
          </w:p>
          <w:p w:rsidR="008A447D" w:rsidRPr="008A447D" w:rsidRDefault="008A447D" w:rsidP="00894F71">
            <w:pPr>
              <w:jc w:val="center"/>
              <w:rPr>
                <w:rFonts w:ascii="Times New Roman" w:hAnsi="Times New Roman"/>
                <w:b/>
                <w:sz w:val="30"/>
                <w:szCs w:val="30"/>
              </w:rPr>
            </w:pPr>
            <w:r w:rsidRPr="008A447D">
              <w:rPr>
                <w:rFonts w:ascii="Times New Roman" w:hAnsi="Times New Roman"/>
                <w:b/>
                <w:sz w:val="30"/>
                <w:szCs w:val="30"/>
              </w:rPr>
              <w:t>по страхованию рисков, связанных с выдачей карнета А.Т.А.</w:t>
            </w:r>
          </w:p>
          <w:p w:rsidR="008A447D" w:rsidRPr="008A447D" w:rsidRDefault="008A447D" w:rsidP="00894F71">
            <w:pPr>
              <w:spacing w:before="240" w:after="60"/>
              <w:outlineLvl w:val="4"/>
              <w:rPr>
                <w:rFonts w:ascii="Times New Roman" w:hAnsi="Times New Roman"/>
                <w:bCs/>
                <w:i/>
                <w:iCs/>
                <w:spacing w:val="0"/>
                <w:sz w:val="30"/>
                <w:szCs w:val="26"/>
              </w:rPr>
            </w:pPr>
            <w:r w:rsidRPr="008A447D">
              <w:rPr>
                <w:rFonts w:ascii="Times New Roman" w:hAnsi="Times New Roman"/>
                <w:bCs/>
                <w:i/>
                <w:iCs/>
                <w:spacing w:val="0"/>
                <w:sz w:val="30"/>
                <w:szCs w:val="26"/>
              </w:rPr>
              <w:t>Заявление получено</w:t>
            </w:r>
          </w:p>
          <w:p w:rsidR="008A447D" w:rsidRPr="008A447D" w:rsidRDefault="008A447D" w:rsidP="00894F71">
            <w:pPr>
              <w:rPr>
                <w:rFonts w:ascii="Times New Roman" w:hAnsi="Times New Roman"/>
                <w:sz w:val="30"/>
              </w:rPr>
            </w:pPr>
            <w:r w:rsidRPr="008A447D">
              <w:rPr>
                <w:rFonts w:ascii="Times New Roman" w:hAnsi="Times New Roman"/>
                <w:sz w:val="30"/>
              </w:rPr>
              <w:t>_______________________________</w:t>
            </w:r>
          </w:p>
          <w:p w:rsidR="008A447D" w:rsidRPr="008A447D" w:rsidRDefault="008A447D" w:rsidP="00894F71">
            <w:pPr>
              <w:rPr>
                <w:rFonts w:ascii="Times New Roman" w:hAnsi="Times New Roman"/>
                <w:sz w:val="30"/>
              </w:rPr>
            </w:pPr>
            <w:r w:rsidRPr="008A447D">
              <w:rPr>
                <w:rFonts w:ascii="Times New Roman" w:hAnsi="Times New Roman"/>
                <w:sz w:val="30"/>
              </w:rPr>
              <w:t>_______________________________</w:t>
            </w:r>
          </w:p>
          <w:p w:rsidR="008A447D" w:rsidRPr="008A447D" w:rsidRDefault="008A447D" w:rsidP="00894F71">
            <w:pPr>
              <w:rPr>
                <w:rFonts w:ascii="Times New Roman" w:hAnsi="Times New Roman"/>
              </w:rPr>
            </w:pPr>
            <w:r w:rsidRPr="008A447D">
              <w:rPr>
                <w:rFonts w:ascii="Times New Roman" w:hAnsi="Times New Roman"/>
              </w:rPr>
              <w:t xml:space="preserve">  (должность, Ф.И.О. работника страховщика)</w:t>
            </w:r>
          </w:p>
          <w:p w:rsidR="008A447D" w:rsidRPr="008A447D" w:rsidRDefault="008A447D" w:rsidP="00894F71">
            <w:pPr>
              <w:rPr>
                <w:rFonts w:ascii="Times New Roman" w:hAnsi="Times New Roman"/>
                <w:sz w:val="30"/>
              </w:rPr>
            </w:pPr>
            <w:r w:rsidRPr="008A447D">
              <w:rPr>
                <w:rFonts w:ascii="Times New Roman" w:hAnsi="Times New Roman"/>
                <w:sz w:val="30"/>
              </w:rPr>
              <w:t>«____» _________________ _____ г.</w:t>
            </w:r>
          </w:p>
          <w:p w:rsidR="008A447D" w:rsidRPr="008A447D" w:rsidRDefault="008A447D" w:rsidP="00894F71">
            <w:pPr>
              <w:jc w:val="center"/>
              <w:rPr>
                <w:rFonts w:ascii="Times New Roman" w:hAnsi="Times New Roman"/>
                <w:b/>
                <w:sz w:val="30"/>
                <w:szCs w:val="30"/>
              </w:rPr>
            </w:pPr>
          </w:p>
          <w:p w:rsidR="008A447D" w:rsidRPr="008A447D" w:rsidRDefault="008A447D" w:rsidP="00894F71">
            <w:pPr>
              <w:jc w:val="right"/>
              <w:rPr>
                <w:rFonts w:ascii="Times New Roman" w:hAnsi="Times New Roman"/>
                <w:b/>
                <w:i/>
                <w:sz w:val="30"/>
                <w:szCs w:val="30"/>
              </w:rPr>
            </w:pPr>
            <w:r w:rsidRPr="008A447D">
              <w:rPr>
                <w:rFonts w:ascii="Times New Roman" w:hAnsi="Times New Roman"/>
                <w:b/>
                <w:i/>
                <w:sz w:val="30"/>
                <w:szCs w:val="30"/>
              </w:rPr>
              <w:t>Составляется в 2-х экземплярах</w:t>
            </w:r>
          </w:p>
        </w:tc>
      </w:tr>
    </w:tbl>
    <w:p w:rsidR="00297F38" w:rsidRDefault="00297F38" w:rsidP="00297F38">
      <w:pPr>
        <w:ind w:right="-1"/>
        <w:jc w:val="both"/>
        <w:rPr>
          <w:rFonts w:ascii="Times New Roman" w:hAnsi="Times New Roman"/>
          <w:spacing w:val="0"/>
          <w:sz w:val="30"/>
          <w:szCs w:val="30"/>
        </w:rPr>
      </w:pPr>
    </w:p>
    <w:p w:rsidR="00297F38" w:rsidRPr="00297F38" w:rsidRDefault="00297F38" w:rsidP="00297F38">
      <w:pPr>
        <w:ind w:right="-1"/>
        <w:jc w:val="both"/>
        <w:rPr>
          <w:rFonts w:ascii="Times New Roman" w:hAnsi="Times New Roman"/>
          <w:spacing w:val="0"/>
          <w:sz w:val="30"/>
          <w:szCs w:val="30"/>
        </w:rPr>
      </w:pPr>
      <w:r w:rsidRPr="00297F38">
        <w:rPr>
          <w:rFonts w:ascii="Times New Roman" w:hAnsi="Times New Roman"/>
          <w:spacing w:val="0"/>
          <w:sz w:val="30"/>
          <w:szCs w:val="30"/>
        </w:rPr>
        <w:t>Страхователь ___________________________________________________</w:t>
      </w:r>
    </w:p>
    <w:p w:rsidR="00297F38" w:rsidRPr="00297F38" w:rsidRDefault="00297F38" w:rsidP="00297F38">
      <w:pPr>
        <w:ind w:left="1416" w:right="-1"/>
        <w:jc w:val="right"/>
        <w:rPr>
          <w:rFonts w:ascii="Times New Roman" w:hAnsi="Times New Roman"/>
          <w:spacing w:val="0"/>
          <w:sz w:val="26"/>
          <w:szCs w:val="26"/>
        </w:rPr>
      </w:pPr>
      <w:r w:rsidRPr="00297F38">
        <w:rPr>
          <w:rFonts w:ascii="Times New Roman" w:hAnsi="Times New Roman"/>
          <w:spacing w:val="0"/>
          <w:sz w:val="26"/>
          <w:szCs w:val="26"/>
        </w:rPr>
        <w:t>(полное наименование; УНП (иной аналогичный номер); адрес места</w:t>
      </w:r>
    </w:p>
    <w:p w:rsidR="00297F38" w:rsidRPr="00297F38" w:rsidRDefault="00297F38" w:rsidP="00297F38">
      <w:pPr>
        <w:ind w:right="-1"/>
        <w:rPr>
          <w:rFonts w:ascii="Times New Roman" w:hAnsi="Times New Roman"/>
          <w:b/>
          <w:spacing w:val="0"/>
          <w:sz w:val="30"/>
          <w:szCs w:val="30"/>
        </w:rPr>
      </w:pPr>
      <w:r w:rsidRPr="00297F38">
        <w:rPr>
          <w:rFonts w:ascii="Times New Roman" w:hAnsi="Times New Roman"/>
          <w:b/>
          <w:spacing w:val="0"/>
          <w:sz w:val="30"/>
          <w:szCs w:val="30"/>
        </w:rPr>
        <w:t>________________________________________________________________</w:t>
      </w:r>
    </w:p>
    <w:p w:rsidR="00297F38" w:rsidRPr="00297F38" w:rsidRDefault="00297F38" w:rsidP="00297F38">
      <w:pPr>
        <w:ind w:right="-1"/>
        <w:jc w:val="center"/>
        <w:rPr>
          <w:rFonts w:ascii="Times New Roman" w:hAnsi="Times New Roman"/>
          <w:spacing w:val="0"/>
          <w:sz w:val="26"/>
          <w:szCs w:val="26"/>
        </w:rPr>
      </w:pPr>
      <w:r w:rsidRPr="00297F38">
        <w:rPr>
          <w:rFonts w:ascii="Times New Roman" w:hAnsi="Times New Roman"/>
          <w:spacing w:val="0"/>
          <w:sz w:val="26"/>
          <w:szCs w:val="26"/>
        </w:rPr>
        <w:t xml:space="preserve">нахождения; регистрационный номер в Едином государственном регистре </w:t>
      </w:r>
    </w:p>
    <w:p w:rsidR="00297F38" w:rsidRPr="00297F38" w:rsidRDefault="00297F38" w:rsidP="00297F38">
      <w:pPr>
        <w:ind w:right="-1"/>
        <w:rPr>
          <w:rFonts w:ascii="Times New Roman" w:hAnsi="Times New Roman"/>
          <w:b/>
          <w:spacing w:val="0"/>
          <w:sz w:val="30"/>
          <w:szCs w:val="30"/>
        </w:rPr>
      </w:pPr>
      <w:r w:rsidRPr="00297F38">
        <w:rPr>
          <w:rFonts w:ascii="Times New Roman" w:hAnsi="Times New Roman"/>
          <w:b/>
          <w:spacing w:val="0"/>
          <w:sz w:val="30"/>
          <w:szCs w:val="30"/>
        </w:rPr>
        <w:t>________________________________________________________________</w:t>
      </w:r>
    </w:p>
    <w:p w:rsidR="00297F38" w:rsidRPr="00297F38" w:rsidRDefault="00297F38" w:rsidP="00297F38">
      <w:pPr>
        <w:ind w:right="-1"/>
        <w:jc w:val="center"/>
        <w:rPr>
          <w:rFonts w:ascii="Times New Roman" w:hAnsi="Times New Roman"/>
          <w:spacing w:val="0"/>
          <w:sz w:val="26"/>
          <w:szCs w:val="26"/>
        </w:rPr>
      </w:pPr>
      <w:r w:rsidRPr="00297F38">
        <w:rPr>
          <w:rFonts w:ascii="Times New Roman" w:hAnsi="Times New Roman"/>
          <w:spacing w:val="0"/>
          <w:sz w:val="26"/>
          <w:szCs w:val="26"/>
        </w:rPr>
        <w:t>юридических лиц и индивидуальных предпринимателей; основной вид деятельности</w:t>
      </w:r>
    </w:p>
    <w:p w:rsidR="00297F38" w:rsidRPr="00297F38" w:rsidRDefault="00297F38" w:rsidP="00297F38">
      <w:pPr>
        <w:ind w:right="-1"/>
        <w:jc w:val="center"/>
        <w:rPr>
          <w:rFonts w:ascii="Times New Roman" w:hAnsi="Times New Roman"/>
          <w:spacing w:val="0"/>
          <w:sz w:val="26"/>
          <w:szCs w:val="26"/>
        </w:rPr>
      </w:pPr>
      <w:r w:rsidRPr="00297F38">
        <w:rPr>
          <w:rFonts w:ascii="Times New Roman" w:hAnsi="Times New Roman"/>
          <w:spacing w:val="0"/>
          <w:sz w:val="26"/>
          <w:szCs w:val="26"/>
        </w:rPr>
        <w:t>__________________________________________________________________________</w:t>
      </w:r>
    </w:p>
    <w:p w:rsidR="00297F38" w:rsidRPr="00297F38" w:rsidRDefault="00297F38" w:rsidP="00297F38">
      <w:pPr>
        <w:ind w:right="-1"/>
        <w:jc w:val="center"/>
        <w:rPr>
          <w:rFonts w:ascii="Times New Roman" w:hAnsi="Times New Roman"/>
          <w:spacing w:val="0"/>
          <w:sz w:val="26"/>
          <w:szCs w:val="26"/>
        </w:rPr>
      </w:pPr>
      <w:r w:rsidRPr="00297F38">
        <w:rPr>
          <w:rFonts w:ascii="Times New Roman" w:hAnsi="Times New Roman"/>
          <w:spacing w:val="0"/>
          <w:sz w:val="26"/>
          <w:szCs w:val="26"/>
        </w:rPr>
        <w:t xml:space="preserve"> (включая код вида деятельности по ОКЭД); банковские реквизиты)</w:t>
      </w:r>
    </w:p>
    <w:p w:rsidR="00297F38" w:rsidRPr="00297F38" w:rsidRDefault="00297F38" w:rsidP="00297F38">
      <w:pPr>
        <w:ind w:right="-1"/>
        <w:jc w:val="both"/>
        <w:rPr>
          <w:rFonts w:ascii="Times New Roman" w:hAnsi="Times New Roman"/>
          <w:spacing w:val="0"/>
          <w:sz w:val="30"/>
          <w:szCs w:val="30"/>
        </w:rPr>
      </w:pPr>
    </w:p>
    <w:p w:rsidR="008A447D" w:rsidRPr="008A447D" w:rsidRDefault="00297F38" w:rsidP="00297F38">
      <w:pPr>
        <w:jc w:val="both"/>
        <w:rPr>
          <w:rFonts w:ascii="Times New Roman" w:hAnsi="Times New Roman"/>
          <w:sz w:val="30"/>
          <w:szCs w:val="30"/>
        </w:rPr>
      </w:pPr>
      <w:r w:rsidRPr="00297F38">
        <w:rPr>
          <w:rFonts w:ascii="Times New Roman" w:hAnsi="Times New Roman"/>
          <w:spacing w:val="0"/>
          <w:sz w:val="30"/>
          <w:szCs w:val="30"/>
        </w:rPr>
        <w:t>В случае, когда юридическое лицо – страхователь было создано путем реорганизации существовавшего ранее юридического лица, указать дополнительно следующие сведения до реорганизации: полное наименование; регистрационный номер в Едином государственном регистре юридических лиц и индивидуальных предпринимателей; УНП; форма реорганизации; дата реорганизации.</w:t>
      </w:r>
    </w:p>
    <w:p w:rsidR="008A447D" w:rsidRDefault="008A447D" w:rsidP="008A447D">
      <w:pPr>
        <w:jc w:val="both"/>
        <w:rPr>
          <w:rFonts w:ascii="Times New Roman" w:hAnsi="Times New Roman"/>
          <w:sz w:val="30"/>
          <w:szCs w:val="30"/>
        </w:rPr>
      </w:pPr>
    </w:p>
    <w:p w:rsidR="00297F38" w:rsidRPr="008A447D" w:rsidRDefault="00297F38" w:rsidP="008A447D">
      <w:pPr>
        <w:jc w:val="both"/>
        <w:rPr>
          <w:rFonts w:ascii="Times New Roman" w:hAnsi="Times New Roman"/>
          <w:sz w:val="30"/>
          <w:szCs w:val="30"/>
        </w:rPr>
      </w:pPr>
    </w:p>
    <w:p w:rsidR="008A447D" w:rsidRPr="008A447D" w:rsidRDefault="008A447D" w:rsidP="008A447D">
      <w:pPr>
        <w:pBdr>
          <w:top w:val="single" w:sz="4" w:space="1" w:color="auto"/>
          <w:left w:val="single" w:sz="4" w:space="2" w:color="auto"/>
          <w:bottom w:val="single" w:sz="4" w:space="1" w:color="auto"/>
          <w:right w:val="single" w:sz="4" w:space="7" w:color="auto"/>
          <w:between w:val="single" w:sz="4" w:space="1" w:color="auto"/>
        </w:pBdr>
        <w:shd w:val="clear" w:color="auto" w:fill="FFFFFF"/>
        <w:rPr>
          <w:rFonts w:ascii="Times New Roman" w:hAnsi="Times New Roman"/>
          <w:b/>
          <w:sz w:val="30"/>
          <w:szCs w:val="30"/>
        </w:rPr>
      </w:pPr>
      <w:r w:rsidRPr="008A447D">
        <w:rPr>
          <w:rFonts w:ascii="Times New Roman" w:hAnsi="Times New Roman"/>
          <w:b/>
          <w:sz w:val="30"/>
          <w:szCs w:val="30"/>
        </w:rPr>
        <w:lastRenderedPageBreak/>
        <w:t>Наименование держателя карнета А.Т.А.:</w:t>
      </w:r>
    </w:p>
    <w:p w:rsidR="008A447D" w:rsidRPr="008A447D" w:rsidRDefault="008A447D" w:rsidP="008A447D">
      <w:pPr>
        <w:pBdr>
          <w:top w:val="single" w:sz="4" w:space="1" w:color="auto"/>
          <w:left w:val="single" w:sz="4" w:space="2" w:color="auto"/>
          <w:bottom w:val="single" w:sz="4" w:space="1" w:color="auto"/>
          <w:right w:val="single" w:sz="4" w:space="7" w:color="auto"/>
          <w:between w:val="single" w:sz="4" w:space="1" w:color="auto"/>
        </w:pBdr>
        <w:shd w:val="clear" w:color="auto" w:fill="FFFFFF"/>
        <w:rPr>
          <w:rFonts w:ascii="Times New Roman" w:hAnsi="Times New Roman"/>
          <w:sz w:val="30"/>
          <w:szCs w:val="30"/>
        </w:rPr>
      </w:pPr>
    </w:p>
    <w:p w:rsidR="008A447D" w:rsidRPr="008A447D" w:rsidRDefault="008A447D" w:rsidP="008A447D">
      <w:pPr>
        <w:pBdr>
          <w:top w:val="single" w:sz="4" w:space="1" w:color="auto"/>
          <w:left w:val="single" w:sz="4" w:space="2" w:color="auto"/>
          <w:bottom w:val="single" w:sz="4" w:space="1" w:color="auto"/>
          <w:right w:val="single" w:sz="4" w:space="7" w:color="auto"/>
          <w:between w:val="single" w:sz="4" w:space="1" w:color="auto"/>
        </w:pBdr>
        <w:shd w:val="clear" w:color="auto" w:fill="FFFFFF"/>
        <w:rPr>
          <w:rFonts w:ascii="Times New Roman" w:hAnsi="Times New Roman"/>
          <w:sz w:val="30"/>
          <w:szCs w:val="30"/>
        </w:rPr>
      </w:pPr>
      <w:r w:rsidRPr="008A447D">
        <w:rPr>
          <w:rFonts w:ascii="Times New Roman" w:hAnsi="Times New Roman"/>
          <w:sz w:val="30"/>
          <w:szCs w:val="30"/>
        </w:rPr>
        <w:t>Адрес:</w:t>
      </w:r>
    </w:p>
    <w:p w:rsidR="008A447D" w:rsidRPr="008A447D" w:rsidRDefault="008A447D" w:rsidP="008A447D">
      <w:pPr>
        <w:pBdr>
          <w:top w:val="single" w:sz="4" w:space="1" w:color="auto"/>
          <w:left w:val="single" w:sz="4" w:space="2" w:color="auto"/>
          <w:bottom w:val="single" w:sz="4" w:space="1" w:color="auto"/>
          <w:right w:val="single" w:sz="4" w:space="7" w:color="auto"/>
          <w:between w:val="single" w:sz="4" w:space="1" w:color="auto"/>
        </w:pBdr>
        <w:shd w:val="clear" w:color="auto" w:fill="FFFFFF"/>
        <w:rPr>
          <w:rFonts w:ascii="Times New Roman" w:hAnsi="Times New Roman"/>
          <w:sz w:val="30"/>
          <w:szCs w:val="30"/>
        </w:rPr>
      </w:pPr>
      <w:r w:rsidRPr="008A447D">
        <w:rPr>
          <w:rFonts w:ascii="Times New Roman" w:hAnsi="Times New Roman"/>
          <w:sz w:val="30"/>
          <w:szCs w:val="30"/>
        </w:rPr>
        <w:t>Банковские реквизиты:</w:t>
      </w:r>
    </w:p>
    <w:p w:rsidR="008A447D" w:rsidRPr="008A447D" w:rsidRDefault="008A447D" w:rsidP="008A447D">
      <w:pPr>
        <w:pBdr>
          <w:top w:val="single" w:sz="4" w:space="1" w:color="auto"/>
          <w:left w:val="single" w:sz="4" w:space="2" w:color="auto"/>
          <w:bottom w:val="single" w:sz="4" w:space="1" w:color="auto"/>
          <w:right w:val="single" w:sz="4" w:space="7" w:color="auto"/>
          <w:between w:val="single" w:sz="4" w:space="1" w:color="auto"/>
        </w:pBdr>
        <w:shd w:val="clear" w:color="auto" w:fill="FFFFFF"/>
        <w:rPr>
          <w:rFonts w:ascii="Times New Roman" w:hAnsi="Times New Roman"/>
          <w:sz w:val="30"/>
          <w:szCs w:val="30"/>
        </w:rPr>
      </w:pPr>
      <w:r w:rsidRPr="008A447D">
        <w:rPr>
          <w:rFonts w:ascii="Times New Roman" w:hAnsi="Times New Roman"/>
          <w:b/>
          <w:sz w:val="30"/>
          <w:szCs w:val="30"/>
        </w:rPr>
        <w:t>УНП / паспорт:</w:t>
      </w:r>
    </w:p>
    <w:p w:rsidR="00297F38" w:rsidRDefault="00297F38" w:rsidP="008A447D">
      <w:pPr>
        <w:jc w:val="both"/>
        <w:rPr>
          <w:rFonts w:ascii="Times New Roman" w:hAnsi="Times New Roman"/>
          <w:b/>
          <w:sz w:val="30"/>
          <w:szCs w:val="30"/>
        </w:rPr>
      </w:pPr>
    </w:p>
    <w:p w:rsidR="008A447D" w:rsidRPr="008A447D" w:rsidRDefault="008A447D" w:rsidP="008A447D">
      <w:pPr>
        <w:jc w:val="both"/>
        <w:rPr>
          <w:rFonts w:ascii="Times New Roman" w:hAnsi="Times New Roman"/>
          <w:b/>
          <w:sz w:val="30"/>
          <w:szCs w:val="30"/>
        </w:rPr>
      </w:pPr>
      <w:r w:rsidRPr="008A447D">
        <w:rPr>
          <w:rFonts w:ascii="Times New Roman" w:hAnsi="Times New Roman"/>
          <w:b/>
          <w:sz w:val="30"/>
          <w:szCs w:val="30"/>
        </w:rPr>
        <w:t xml:space="preserve">Цель получения карнета А.Т.А.: </w:t>
      </w:r>
    </w:p>
    <w:p w:rsidR="008A447D" w:rsidRPr="008A447D" w:rsidRDefault="008A447D" w:rsidP="008A447D">
      <w:pPr>
        <w:numPr>
          <w:ilvl w:val="0"/>
          <w:numId w:val="1"/>
        </w:numPr>
        <w:jc w:val="both"/>
        <w:rPr>
          <w:rFonts w:ascii="Times New Roman" w:hAnsi="Times New Roman"/>
          <w:sz w:val="30"/>
          <w:szCs w:val="30"/>
        </w:rPr>
      </w:pPr>
      <w:r w:rsidRPr="008A447D">
        <w:rPr>
          <w:rFonts w:ascii="Times New Roman" w:hAnsi="Times New Roman"/>
          <w:sz w:val="30"/>
          <w:szCs w:val="30"/>
        </w:rPr>
        <w:t>__________________________________________________________;</w:t>
      </w:r>
    </w:p>
    <w:p w:rsidR="008A447D" w:rsidRPr="008A447D" w:rsidRDefault="008A447D" w:rsidP="008A447D">
      <w:pPr>
        <w:numPr>
          <w:ilvl w:val="0"/>
          <w:numId w:val="1"/>
        </w:numPr>
        <w:jc w:val="both"/>
        <w:rPr>
          <w:rFonts w:ascii="Times New Roman" w:hAnsi="Times New Roman"/>
          <w:b/>
          <w:sz w:val="30"/>
          <w:szCs w:val="30"/>
        </w:rPr>
      </w:pPr>
      <w:r w:rsidRPr="008A447D">
        <w:rPr>
          <w:rFonts w:ascii="Times New Roman" w:hAnsi="Times New Roman"/>
          <w:sz w:val="30"/>
          <w:szCs w:val="30"/>
        </w:rPr>
        <w:t>__________________________________________________________.</w:t>
      </w:r>
    </w:p>
    <w:p w:rsidR="00297F38" w:rsidRDefault="00297F38" w:rsidP="008A447D">
      <w:pPr>
        <w:rPr>
          <w:rFonts w:ascii="Times New Roman" w:hAnsi="Times New Roman"/>
          <w:b/>
          <w:sz w:val="30"/>
          <w:szCs w:val="30"/>
        </w:rPr>
      </w:pPr>
    </w:p>
    <w:p w:rsidR="008A447D" w:rsidRPr="008A447D" w:rsidRDefault="008A447D" w:rsidP="008A447D">
      <w:pPr>
        <w:rPr>
          <w:rFonts w:ascii="Times New Roman" w:hAnsi="Times New Roman"/>
          <w:sz w:val="30"/>
          <w:szCs w:val="30"/>
        </w:rPr>
      </w:pPr>
      <w:r w:rsidRPr="008A447D">
        <w:rPr>
          <w:rFonts w:ascii="Times New Roman" w:hAnsi="Times New Roman"/>
          <w:b/>
          <w:sz w:val="30"/>
          <w:szCs w:val="30"/>
        </w:rPr>
        <w:t xml:space="preserve">III. Описание товаров: </w:t>
      </w:r>
      <w:r w:rsidRPr="008A447D">
        <w:rPr>
          <w:rFonts w:ascii="Times New Roman" w:hAnsi="Times New Roman"/>
          <w:sz w:val="30"/>
          <w:szCs w:val="30"/>
        </w:rPr>
        <w:t xml:space="preserve">Назначение товаров - нужное отметить (Х) </w:t>
      </w:r>
    </w:p>
    <w:p w:rsidR="00297F38" w:rsidRPr="00297F38" w:rsidRDefault="00297F38" w:rsidP="00297F38">
      <w:pPr>
        <w:ind w:right="-1"/>
        <w:jc w:val="both"/>
        <w:rPr>
          <w:rFonts w:ascii="Times New Roman" w:hAnsi="Times New Roman"/>
          <w:color w:val="000000"/>
          <w:spacing w:val="0"/>
          <w:sz w:val="30"/>
          <w:szCs w:val="30"/>
          <w:shd w:val="clear" w:color="auto" w:fill="FFFFFF"/>
        </w:rPr>
      </w:pPr>
      <w:r w:rsidRPr="00297F38">
        <w:rPr>
          <w:rFonts w:ascii="Times New Roman" w:hAnsi="Times New Roman"/>
          <w:color w:val="000000"/>
          <w:spacing w:val="0"/>
          <w:sz w:val="30"/>
          <w:szCs w:val="30"/>
          <w:shd w:val="clear" w:color="auto" w:fill="FFFFFF"/>
        </w:rPr>
        <w:fldChar w:fldCharType="begin">
          <w:ffData>
            <w:name w:val="Флажок11"/>
            <w:enabled/>
            <w:calcOnExit w:val="0"/>
            <w:checkBox>
              <w:sizeAuto/>
              <w:default w:val="0"/>
            </w:checkBox>
          </w:ffData>
        </w:fldChar>
      </w:r>
      <w:r w:rsidRPr="00297F38">
        <w:rPr>
          <w:rFonts w:ascii="Times New Roman" w:hAnsi="Times New Roman"/>
          <w:color w:val="000000"/>
          <w:spacing w:val="0"/>
          <w:sz w:val="30"/>
          <w:szCs w:val="30"/>
          <w:shd w:val="clear" w:color="auto" w:fill="FFFFFF"/>
        </w:rPr>
        <w:instrText xml:space="preserve"> FORMCHECKBOX </w:instrText>
      </w:r>
      <w:r w:rsidR="00A52A01">
        <w:rPr>
          <w:rFonts w:ascii="Times New Roman" w:hAnsi="Times New Roman"/>
          <w:color w:val="000000"/>
          <w:spacing w:val="0"/>
          <w:sz w:val="30"/>
          <w:szCs w:val="30"/>
          <w:shd w:val="clear" w:color="auto" w:fill="FFFFFF"/>
        </w:rPr>
      </w:r>
      <w:r w:rsidR="00A52A01">
        <w:rPr>
          <w:rFonts w:ascii="Times New Roman" w:hAnsi="Times New Roman"/>
          <w:color w:val="000000"/>
          <w:spacing w:val="0"/>
          <w:sz w:val="30"/>
          <w:szCs w:val="30"/>
          <w:shd w:val="clear" w:color="auto" w:fill="FFFFFF"/>
        </w:rPr>
        <w:fldChar w:fldCharType="separate"/>
      </w:r>
      <w:r w:rsidRPr="00297F38">
        <w:rPr>
          <w:rFonts w:ascii="Times New Roman" w:hAnsi="Times New Roman"/>
          <w:color w:val="000000"/>
          <w:spacing w:val="0"/>
          <w:sz w:val="30"/>
          <w:szCs w:val="30"/>
          <w:shd w:val="clear" w:color="auto" w:fill="FFFFFF"/>
        </w:rPr>
        <w:fldChar w:fldCharType="end"/>
      </w:r>
      <w:r w:rsidRPr="00297F38">
        <w:rPr>
          <w:rFonts w:ascii="Times New Roman" w:hAnsi="Times New Roman"/>
          <w:color w:val="000000"/>
          <w:spacing w:val="0"/>
          <w:sz w:val="30"/>
          <w:szCs w:val="30"/>
          <w:shd w:val="clear" w:color="auto" w:fill="FFFFFF"/>
        </w:rPr>
        <w:t xml:space="preserve"> товары для демонстрации или использования на выставках, ярмарках, конференциях или подобных мероприятиях</w:t>
      </w:r>
    </w:p>
    <w:p w:rsidR="00297F38" w:rsidRPr="00297F38" w:rsidRDefault="00297F38" w:rsidP="00297F38">
      <w:pPr>
        <w:ind w:right="-1"/>
        <w:jc w:val="both"/>
        <w:rPr>
          <w:rFonts w:ascii="Times New Roman" w:hAnsi="Times New Roman"/>
          <w:color w:val="000000"/>
          <w:spacing w:val="0"/>
          <w:sz w:val="30"/>
          <w:szCs w:val="30"/>
          <w:shd w:val="clear" w:color="auto" w:fill="FFFFFF"/>
        </w:rPr>
      </w:pPr>
      <w:r w:rsidRPr="00297F38">
        <w:rPr>
          <w:rFonts w:ascii="Times New Roman" w:hAnsi="Times New Roman"/>
          <w:color w:val="000000"/>
          <w:spacing w:val="0"/>
          <w:sz w:val="30"/>
          <w:szCs w:val="30"/>
          <w:shd w:val="clear" w:color="auto" w:fill="FFFFFF"/>
        </w:rPr>
        <w:fldChar w:fldCharType="begin">
          <w:ffData>
            <w:name w:val="Флажок11"/>
            <w:enabled/>
            <w:calcOnExit w:val="0"/>
            <w:checkBox>
              <w:sizeAuto/>
              <w:default w:val="0"/>
            </w:checkBox>
          </w:ffData>
        </w:fldChar>
      </w:r>
      <w:r w:rsidRPr="00297F38">
        <w:rPr>
          <w:rFonts w:ascii="Times New Roman" w:hAnsi="Times New Roman"/>
          <w:color w:val="000000"/>
          <w:spacing w:val="0"/>
          <w:sz w:val="30"/>
          <w:szCs w:val="30"/>
          <w:shd w:val="clear" w:color="auto" w:fill="FFFFFF"/>
        </w:rPr>
        <w:instrText xml:space="preserve"> FORMCHECKBOX </w:instrText>
      </w:r>
      <w:r w:rsidR="00A52A01">
        <w:rPr>
          <w:rFonts w:ascii="Times New Roman" w:hAnsi="Times New Roman"/>
          <w:color w:val="000000"/>
          <w:spacing w:val="0"/>
          <w:sz w:val="30"/>
          <w:szCs w:val="30"/>
          <w:shd w:val="clear" w:color="auto" w:fill="FFFFFF"/>
        </w:rPr>
      </w:r>
      <w:r w:rsidR="00A52A01">
        <w:rPr>
          <w:rFonts w:ascii="Times New Roman" w:hAnsi="Times New Roman"/>
          <w:color w:val="000000"/>
          <w:spacing w:val="0"/>
          <w:sz w:val="30"/>
          <w:szCs w:val="30"/>
          <w:shd w:val="clear" w:color="auto" w:fill="FFFFFF"/>
        </w:rPr>
        <w:fldChar w:fldCharType="separate"/>
      </w:r>
      <w:r w:rsidRPr="00297F38">
        <w:rPr>
          <w:rFonts w:ascii="Times New Roman" w:hAnsi="Times New Roman"/>
          <w:color w:val="000000"/>
          <w:spacing w:val="0"/>
          <w:sz w:val="30"/>
          <w:szCs w:val="30"/>
          <w:shd w:val="clear" w:color="auto" w:fill="FFFFFF"/>
        </w:rPr>
        <w:fldChar w:fldCharType="end"/>
      </w:r>
      <w:r w:rsidRPr="00297F38">
        <w:rPr>
          <w:rFonts w:ascii="Times New Roman" w:hAnsi="Times New Roman"/>
          <w:color w:val="000000"/>
          <w:spacing w:val="0"/>
          <w:sz w:val="30"/>
          <w:szCs w:val="30"/>
          <w:shd w:val="clear" w:color="auto" w:fill="FFFFFF"/>
        </w:rPr>
        <w:t xml:space="preserve"> профессиональное оборудование </w:t>
      </w:r>
    </w:p>
    <w:p w:rsidR="00297F38" w:rsidRPr="00297F38" w:rsidRDefault="00297F38" w:rsidP="00297F38">
      <w:pPr>
        <w:ind w:right="-1"/>
        <w:jc w:val="both"/>
        <w:rPr>
          <w:rFonts w:ascii="Times New Roman" w:hAnsi="Times New Roman"/>
          <w:color w:val="000000"/>
          <w:spacing w:val="0"/>
          <w:sz w:val="30"/>
          <w:szCs w:val="30"/>
          <w:shd w:val="clear" w:color="auto" w:fill="FFFFFF"/>
        </w:rPr>
      </w:pPr>
      <w:r w:rsidRPr="00297F38">
        <w:rPr>
          <w:rFonts w:ascii="Times New Roman" w:hAnsi="Times New Roman"/>
          <w:color w:val="000000"/>
          <w:spacing w:val="0"/>
          <w:sz w:val="30"/>
          <w:szCs w:val="30"/>
          <w:shd w:val="clear" w:color="auto" w:fill="FFFFFF"/>
        </w:rPr>
        <w:fldChar w:fldCharType="begin">
          <w:ffData>
            <w:name w:val="Флажок13"/>
            <w:enabled/>
            <w:calcOnExit w:val="0"/>
            <w:checkBox>
              <w:sizeAuto/>
              <w:default w:val="0"/>
            </w:checkBox>
          </w:ffData>
        </w:fldChar>
      </w:r>
      <w:r w:rsidRPr="00297F38">
        <w:rPr>
          <w:rFonts w:ascii="Times New Roman" w:hAnsi="Times New Roman"/>
          <w:color w:val="000000"/>
          <w:spacing w:val="0"/>
          <w:sz w:val="30"/>
          <w:szCs w:val="30"/>
          <w:shd w:val="clear" w:color="auto" w:fill="FFFFFF"/>
        </w:rPr>
        <w:instrText xml:space="preserve"> FORMCHECKBOX </w:instrText>
      </w:r>
      <w:r w:rsidR="00A52A01">
        <w:rPr>
          <w:rFonts w:ascii="Times New Roman" w:hAnsi="Times New Roman"/>
          <w:color w:val="000000"/>
          <w:spacing w:val="0"/>
          <w:sz w:val="30"/>
          <w:szCs w:val="30"/>
          <w:shd w:val="clear" w:color="auto" w:fill="FFFFFF"/>
        </w:rPr>
      </w:r>
      <w:r w:rsidR="00A52A01">
        <w:rPr>
          <w:rFonts w:ascii="Times New Roman" w:hAnsi="Times New Roman"/>
          <w:color w:val="000000"/>
          <w:spacing w:val="0"/>
          <w:sz w:val="30"/>
          <w:szCs w:val="30"/>
          <w:shd w:val="clear" w:color="auto" w:fill="FFFFFF"/>
        </w:rPr>
        <w:fldChar w:fldCharType="separate"/>
      </w:r>
      <w:r w:rsidRPr="00297F38">
        <w:rPr>
          <w:rFonts w:ascii="Times New Roman" w:hAnsi="Times New Roman"/>
          <w:color w:val="000000"/>
          <w:spacing w:val="0"/>
          <w:sz w:val="30"/>
          <w:szCs w:val="30"/>
          <w:shd w:val="clear" w:color="auto" w:fill="FFFFFF"/>
        </w:rPr>
        <w:fldChar w:fldCharType="end"/>
      </w:r>
      <w:r w:rsidRPr="00297F38">
        <w:rPr>
          <w:rFonts w:ascii="Times New Roman" w:hAnsi="Times New Roman"/>
          <w:color w:val="000000"/>
          <w:spacing w:val="0"/>
          <w:sz w:val="30"/>
          <w:szCs w:val="30"/>
          <w:shd w:val="clear" w:color="auto" w:fill="FFFFFF"/>
        </w:rPr>
        <w:t xml:space="preserve"> контейнеры, поддоны, упаковки, образцы и другие товары, ввезенные в связи с коммерческой операцией</w:t>
      </w:r>
    </w:p>
    <w:p w:rsidR="00297F38" w:rsidRPr="00297F38" w:rsidRDefault="00297F38" w:rsidP="00297F38">
      <w:pPr>
        <w:jc w:val="both"/>
        <w:rPr>
          <w:rFonts w:ascii="Times New Roman" w:hAnsi="Times New Roman"/>
          <w:spacing w:val="0"/>
          <w:sz w:val="30"/>
          <w:szCs w:val="30"/>
        </w:rPr>
      </w:pPr>
      <w:r w:rsidRPr="00297F38">
        <w:rPr>
          <w:rFonts w:ascii="Times New Roman" w:hAnsi="Times New Roman"/>
          <w:spacing w:val="0"/>
          <w:sz w:val="30"/>
          <w:szCs w:val="30"/>
        </w:rPr>
        <w:fldChar w:fldCharType="begin">
          <w:ffData>
            <w:name w:val="Флажок11"/>
            <w:enabled/>
            <w:calcOnExit w:val="0"/>
            <w:checkBox>
              <w:sizeAuto/>
              <w:default w:val="0"/>
            </w:checkBox>
          </w:ffData>
        </w:fldChar>
      </w:r>
      <w:r w:rsidRPr="00297F38">
        <w:rPr>
          <w:rFonts w:ascii="Times New Roman" w:hAnsi="Times New Roman"/>
          <w:spacing w:val="0"/>
          <w:sz w:val="30"/>
          <w:szCs w:val="30"/>
        </w:rPr>
        <w:instrText xml:space="preserve"> FORMCHECKBOX </w:instrText>
      </w:r>
      <w:r w:rsidR="00A52A01">
        <w:rPr>
          <w:rFonts w:ascii="Times New Roman" w:hAnsi="Times New Roman"/>
          <w:spacing w:val="0"/>
          <w:sz w:val="30"/>
          <w:szCs w:val="30"/>
        </w:rPr>
      </w:r>
      <w:r w:rsidR="00A52A01">
        <w:rPr>
          <w:rFonts w:ascii="Times New Roman" w:hAnsi="Times New Roman"/>
          <w:spacing w:val="0"/>
          <w:sz w:val="30"/>
          <w:szCs w:val="30"/>
        </w:rPr>
        <w:fldChar w:fldCharType="separate"/>
      </w:r>
      <w:r w:rsidRPr="00297F38">
        <w:rPr>
          <w:rFonts w:ascii="Times New Roman" w:hAnsi="Times New Roman"/>
          <w:spacing w:val="0"/>
          <w:sz w:val="30"/>
          <w:szCs w:val="30"/>
        </w:rPr>
        <w:fldChar w:fldCharType="end"/>
      </w:r>
      <w:r w:rsidRPr="00297F38">
        <w:rPr>
          <w:rFonts w:ascii="Times New Roman" w:hAnsi="Times New Roman"/>
          <w:spacing w:val="0"/>
          <w:sz w:val="30"/>
          <w:szCs w:val="30"/>
        </w:rPr>
        <w:t xml:space="preserve"> грузы, ввезенные в рамках производственной операции</w:t>
      </w:r>
    </w:p>
    <w:p w:rsidR="00297F38" w:rsidRPr="00297F38" w:rsidRDefault="00297F38" w:rsidP="00297F38">
      <w:pPr>
        <w:ind w:right="-1"/>
        <w:jc w:val="both"/>
        <w:rPr>
          <w:rFonts w:ascii="Times New Roman" w:hAnsi="Times New Roman"/>
          <w:color w:val="000000"/>
          <w:spacing w:val="0"/>
          <w:sz w:val="30"/>
          <w:szCs w:val="30"/>
          <w:shd w:val="clear" w:color="auto" w:fill="FFFFFF"/>
        </w:rPr>
      </w:pPr>
      <w:r w:rsidRPr="00297F38">
        <w:rPr>
          <w:rFonts w:ascii="Times New Roman" w:hAnsi="Times New Roman"/>
          <w:color w:val="000000"/>
          <w:spacing w:val="0"/>
          <w:sz w:val="30"/>
          <w:szCs w:val="30"/>
          <w:shd w:val="clear" w:color="auto" w:fill="FFFFFF"/>
        </w:rPr>
        <w:fldChar w:fldCharType="begin">
          <w:ffData>
            <w:name w:val="Флажок14"/>
            <w:enabled/>
            <w:calcOnExit w:val="0"/>
            <w:checkBox>
              <w:sizeAuto/>
              <w:default w:val="0"/>
            </w:checkBox>
          </w:ffData>
        </w:fldChar>
      </w:r>
      <w:r w:rsidRPr="00297F38">
        <w:rPr>
          <w:rFonts w:ascii="Times New Roman" w:hAnsi="Times New Roman"/>
          <w:color w:val="000000"/>
          <w:spacing w:val="0"/>
          <w:sz w:val="30"/>
          <w:szCs w:val="30"/>
          <w:shd w:val="clear" w:color="auto" w:fill="FFFFFF"/>
        </w:rPr>
        <w:instrText xml:space="preserve"> FORMCHECKBOX </w:instrText>
      </w:r>
      <w:r w:rsidR="00A52A01">
        <w:rPr>
          <w:rFonts w:ascii="Times New Roman" w:hAnsi="Times New Roman"/>
          <w:color w:val="000000"/>
          <w:spacing w:val="0"/>
          <w:sz w:val="30"/>
          <w:szCs w:val="30"/>
          <w:shd w:val="clear" w:color="auto" w:fill="FFFFFF"/>
        </w:rPr>
      </w:r>
      <w:r w:rsidR="00A52A01">
        <w:rPr>
          <w:rFonts w:ascii="Times New Roman" w:hAnsi="Times New Roman"/>
          <w:color w:val="000000"/>
          <w:spacing w:val="0"/>
          <w:sz w:val="30"/>
          <w:szCs w:val="30"/>
          <w:shd w:val="clear" w:color="auto" w:fill="FFFFFF"/>
        </w:rPr>
        <w:fldChar w:fldCharType="separate"/>
      </w:r>
      <w:r w:rsidRPr="00297F38">
        <w:rPr>
          <w:rFonts w:ascii="Times New Roman" w:hAnsi="Times New Roman"/>
          <w:color w:val="000000"/>
          <w:spacing w:val="0"/>
          <w:sz w:val="30"/>
          <w:szCs w:val="30"/>
          <w:shd w:val="clear" w:color="auto" w:fill="FFFFFF"/>
        </w:rPr>
        <w:fldChar w:fldCharType="end"/>
      </w:r>
      <w:r w:rsidRPr="00297F38">
        <w:rPr>
          <w:rFonts w:ascii="Times New Roman" w:hAnsi="Times New Roman"/>
          <w:color w:val="000000"/>
          <w:spacing w:val="0"/>
          <w:sz w:val="30"/>
          <w:szCs w:val="30"/>
          <w:shd w:val="clear" w:color="auto" w:fill="FFFFFF"/>
        </w:rPr>
        <w:t xml:space="preserve"> товары, ввезенные для образовательных, научных или культурных целей </w:t>
      </w:r>
    </w:p>
    <w:p w:rsidR="00297F38" w:rsidRPr="00297F38" w:rsidRDefault="00297F38" w:rsidP="00297F38">
      <w:pPr>
        <w:jc w:val="both"/>
        <w:rPr>
          <w:rFonts w:ascii="Times New Roman" w:hAnsi="Times New Roman"/>
          <w:spacing w:val="0"/>
          <w:sz w:val="30"/>
          <w:szCs w:val="30"/>
        </w:rPr>
      </w:pPr>
      <w:r w:rsidRPr="00297F38">
        <w:rPr>
          <w:rFonts w:ascii="Times New Roman" w:hAnsi="Times New Roman"/>
          <w:spacing w:val="0"/>
          <w:sz w:val="30"/>
          <w:szCs w:val="30"/>
        </w:rPr>
        <w:fldChar w:fldCharType="begin">
          <w:ffData>
            <w:name w:val="Флажок11"/>
            <w:enabled/>
            <w:calcOnExit w:val="0"/>
            <w:checkBox>
              <w:sizeAuto/>
              <w:default w:val="0"/>
            </w:checkBox>
          </w:ffData>
        </w:fldChar>
      </w:r>
      <w:r w:rsidRPr="00297F38">
        <w:rPr>
          <w:rFonts w:ascii="Times New Roman" w:hAnsi="Times New Roman"/>
          <w:spacing w:val="0"/>
          <w:sz w:val="30"/>
          <w:szCs w:val="30"/>
        </w:rPr>
        <w:instrText xml:space="preserve"> FORMCHECKBOX </w:instrText>
      </w:r>
      <w:r w:rsidR="00A52A01">
        <w:rPr>
          <w:rFonts w:ascii="Times New Roman" w:hAnsi="Times New Roman"/>
          <w:spacing w:val="0"/>
          <w:sz w:val="30"/>
          <w:szCs w:val="30"/>
        </w:rPr>
      </w:r>
      <w:r w:rsidR="00A52A01">
        <w:rPr>
          <w:rFonts w:ascii="Times New Roman" w:hAnsi="Times New Roman"/>
          <w:spacing w:val="0"/>
          <w:sz w:val="30"/>
          <w:szCs w:val="30"/>
        </w:rPr>
        <w:fldChar w:fldCharType="separate"/>
      </w:r>
      <w:r w:rsidRPr="00297F38">
        <w:rPr>
          <w:rFonts w:ascii="Times New Roman" w:hAnsi="Times New Roman"/>
          <w:spacing w:val="0"/>
          <w:sz w:val="30"/>
          <w:szCs w:val="30"/>
        </w:rPr>
        <w:fldChar w:fldCharType="end"/>
      </w:r>
      <w:r w:rsidRPr="00297F38">
        <w:rPr>
          <w:rFonts w:ascii="Times New Roman" w:hAnsi="Times New Roman"/>
          <w:spacing w:val="0"/>
          <w:sz w:val="30"/>
          <w:szCs w:val="30"/>
        </w:rPr>
        <w:t xml:space="preserve"> личные вещи путешественников и грузы, ввезенные в спортивных целях</w:t>
      </w:r>
    </w:p>
    <w:p w:rsidR="00297F38" w:rsidRPr="00297F38" w:rsidRDefault="00297F38" w:rsidP="00297F38">
      <w:pPr>
        <w:jc w:val="both"/>
        <w:rPr>
          <w:rFonts w:ascii="Times New Roman" w:hAnsi="Times New Roman"/>
          <w:spacing w:val="0"/>
          <w:sz w:val="30"/>
          <w:szCs w:val="30"/>
        </w:rPr>
      </w:pPr>
      <w:r w:rsidRPr="00297F38">
        <w:rPr>
          <w:rFonts w:ascii="Times New Roman" w:hAnsi="Times New Roman"/>
          <w:spacing w:val="0"/>
          <w:sz w:val="30"/>
          <w:szCs w:val="30"/>
        </w:rPr>
        <w:fldChar w:fldCharType="begin">
          <w:ffData>
            <w:name w:val="Флажок11"/>
            <w:enabled/>
            <w:calcOnExit w:val="0"/>
            <w:checkBox>
              <w:sizeAuto/>
              <w:default w:val="0"/>
            </w:checkBox>
          </w:ffData>
        </w:fldChar>
      </w:r>
      <w:r w:rsidRPr="00297F38">
        <w:rPr>
          <w:rFonts w:ascii="Times New Roman" w:hAnsi="Times New Roman"/>
          <w:spacing w:val="0"/>
          <w:sz w:val="30"/>
          <w:szCs w:val="30"/>
        </w:rPr>
        <w:instrText xml:space="preserve"> FORMCHECKBOX </w:instrText>
      </w:r>
      <w:r w:rsidR="00A52A01">
        <w:rPr>
          <w:rFonts w:ascii="Times New Roman" w:hAnsi="Times New Roman"/>
          <w:spacing w:val="0"/>
          <w:sz w:val="30"/>
          <w:szCs w:val="30"/>
        </w:rPr>
      </w:r>
      <w:r w:rsidR="00A52A01">
        <w:rPr>
          <w:rFonts w:ascii="Times New Roman" w:hAnsi="Times New Roman"/>
          <w:spacing w:val="0"/>
          <w:sz w:val="30"/>
          <w:szCs w:val="30"/>
        </w:rPr>
        <w:fldChar w:fldCharType="separate"/>
      </w:r>
      <w:r w:rsidRPr="00297F38">
        <w:rPr>
          <w:rFonts w:ascii="Times New Roman" w:hAnsi="Times New Roman"/>
          <w:spacing w:val="0"/>
          <w:sz w:val="30"/>
          <w:szCs w:val="30"/>
        </w:rPr>
        <w:fldChar w:fldCharType="end"/>
      </w:r>
      <w:r w:rsidRPr="00297F38">
        <w:rPr>
          <w:rFonts w:ascii="Times New Roman" w:hAnsi="Times New Roman"/>
          <w:spacing w:val="0"/>
          <w:sz w:val="30"/>
          <w:szCs w:val="30"/>
        </w:rPr>
        <w:t xml:space="preserve"> оборудование для рекламы в области туризма</w:t>
      </w:r>
    </w:p>
    <w:p w:rsidR="00297F38" w:rsidRPr="00297F38" w:rsidRDefault="00297F38" w:rsidP="00297F38">
      <w:pPr>
        <w:jc w:val="both"/>
        <w:rPr>
          <w:rFonts w:ascii="Times New Roman" w:hAnsi="Times New Roman"/>
          <w:spacing w:val="0"/>
          <w:sz w:val="30"/>
          <w:szCs w:val="30"/>
        </w:rPr>
      </w:pPr>
      <w:r w:rsidRPr="00297F38">
        <w:rPr>
          <w:rFonts w:ascii="Times New Roman" w:hAnsi="Times New Roman"/>
          <w:spacing w:val="0"/>
          <w:sz w:val="30"/>
          <w:szCs w:val="30"/>
        </w:rPr>
        <w:fldChar w:fldCharType="begin">
          <w:ffData>
            <w:name w:val="Флажок13"/>
            <w:enabled/>
            <w:calcOnExit w:val="0"/>
            <w:checkBox>
              <w:sizeAuto/>
              <w:default w:val="0"/>
            </w:checkBox>
          </w:ffData>
        </w:fldChar>
      </w:r>
      <w:r w:rsidRPr="00297F38">
        <w:rPr>
          <w:rFonts w:ascii="Times New Roman" w:hAnsi="Times New Roman"/>
          <w:spacing w:val="0"/>
          <w:sz w:val="30"/>
          <w:szCs w:val="30"/>
        </w:rPr>
        <w:instrText xml:space="preserve"> FORMCHECKBOX </w:instrText>
      </w:r>
      <w:r w:rsidR="00A52A01">
        <w:rPr>
          <w:rFonts w:ascii="Times New Roman" w:hAnsi="Times New Roman"/>
          <w:spacing w:val="0"/>
          <w:sz w:val="30"/>
          <w:szCs w:val="30"/>
        </w:rPr>
      </w:r>
      <w:r w:rsidR="00A52A01">
        <w:rPr>
          <w:rFonts w:ascii="Times New Roman" w:hAnsi="Times New Roman"/>
          <w:spacing w:val="0"/>
          <w:sz w:val="30"/>
          <w:szCs w:val="30"/>
        </w:rPr>
        <w:fldChar w:fldCharType="separate"/>
      </w:r>
      <w:r w:rsidRPr="00297F38">
        <w:rPr>
          <w:rFonts w:ascii="Times New Roman" w:hAnsi="Times New Roman"/>
          <w:spacing w:val="0"/>
          <w:sz w:val="30"/>
          <w:szCs w:val="30"/>
        </w:rPr>
        <w:fldChar w:fldCharType="end"/>
      </w:r>
      <w:r w:rsidRPr="00297F38">
        <w:rPr>
          <w:rFonts w:ascii="Times New Roman" w:hAnsi="Times New Roman"/>
          <w:spacing w:val="0"/>
          <w:sz w:val="30"/>
          <w:szCs w:val="30"/>
        </w:rPr>
        <w:t xml:space="preserve"> товары, ввезенные в рамках пограничных перевозок</w:t>
      </w:r>
    </w:p>
    <w:p w:rsidR="00297F38" w:rsidRPr="00297F38" w:rsidRDefault="00297F38" w:rsidP="00297F38">
      <w:pPr>
        <w:jc w:val="both"/>
        <w:rPr>
          <w:rFonts w:ascii="Times New Roman" w:hAnsi="Times New Roman"/>
          <w:spacing w:val="0"/>
          <w:sz w:val="30"/>
          <w:szCs w:val="30"/>
        </w:rPr>
      </w:pPr>
      <w:r w:rsidRPr="00297F38">
        <w:rPr>
          <w:rFonts w:ascii="Times New Roman" w:hAnsi="Times New Roman"/>
          <w:spacing w:val="0"/>
          <w:sz w:val="30"/>
          <w:szCs w:val="30"/>
        </w:rPr>
        <w:fldChar w:fldCharType="begin">
          <w:ffData>
            <w:name w:val="Флажок14"/>
            <w:enabled/>
            <w:calcOnExit w:val="0"/>
            <w:checkBox>
              <w:sizeAuto/>
              <w:default w:val="0"/>
            </w:checkBox>
          </w:ffData>
        </w:fldChar>
      </w:r>
      <w:r w:rsidRPr="00297F38">
        <w:rPr>
          <w:rFonts w:ascii="Times New Roman" w:hAnsi="Times New Roman"/>
          <w:spacing w:val="0"/>
          <w:sz w:val="30"/>
          <w:szCs w:val="30"/>
        </w:rPr>
        <w:instrText xml:space="preserve"> FORMCHECKBOX </w:instrText>
      </w:r>
      <w:r w:rsidR="00A52A01">
        <w:rPr>
          <w:rFonts w:ascii="Times New Roman" w:hAnsi="Times New Roman"/>
          <w:spacing w:val="0"/>
          <w:sz w:val="30"/>
          <w:szCs w:val="30"/>
        </w:rPr>
      </w:r>
      <w:r w:rsidR="00A52A01">
        <w:rPr>
          <w:rFonts w:ascii="Times New Roman" w:hAnsi="Times New Roman"/>
          <w:spacing w:val="0"/>
          <w:sz w:val="30"/>
          <w:szCs w:val="30"/>
        </w:rPr>
        <w:fldChar w:fldCharType="separate"/>
      </w:r>
      <w:r w:rsidRPr="00297F38">
        <w:rPr>
          <w:rFonts w:ascii="Times New Roman" w:hAnsi="Times New Roman"/>
          <w:spacing w:val="0"/>
          <w:sz w:val="30"/>
          <w:szCs w:val="30"/>
        </w:rPr>
        <w:fldChar w:fldCharType="end"/>
      </w:r>
      <w:r w:rsidRPr="00297F38">
        <w:rPr>
          <w:rFonts w:ascii="Times New Roman" w:hAnsi="Times New Roman"/>
          <w:spacing w:val="0"/>
          <w:sz w:val="30"/>
          <w:szCs w:val="30"/>
        </w:rPr>
        <w:t xml:space="preserve">  товары, ввезенные с целью оказания гуманитарной помощи</w:t>
      </w:r>
    </w:p>
    <w:p w:rsidR="00297F38" w:rsidRPr="00297F38" w:rsidRDefault="00297F38" w:rsidP="00297F38">
      <w:pPr>
        <w:jc w:val="both"/>
        <w:rPr>
          <w:rFonts w:ascii="Times New Roman" w:hAnsi="Times New Roman"/>
          <w:spacing w:val="0"/>
          <w:sz w:val="30"/>
          <w:szCs w:val="30"/>
        </w:rPr>
      </w:pPr>
      <w:r w:rsidRPr="00297F38">
        <w:rPr>
          <w:rFonts w:ascii="Times New Roman" w:hAnsi="Times New Roman"/>
          <w:spacing w:val="0"/>
          <w:sz w:val="30"/>
          <w:szCs w:val="30"/>
        </w:rPr>
        <w:fldChar w:fldCharType="begin">
          <w:ffData>
            <w:name w:val="Флажок11"/>
            <w:enabled/>
            <w:calcOnExit w:val="0"/>
            <w:checkBox>
              <w:sizeAuto/>
              <w:default w:val="0"/>
            </w:checkBox>
          </w:ffData>
        </w:fldChar>
      </w:r>
      <w:r w:rsidRPr="00297F38">
        <w:rPr>
          <w:rFonts w:ascii="Times New Roman" w:hAnsi="Times New Roman"/>
          <w:spacing w:val="0"/>
          <w:sz w:val="30"/>
          <w:szCs w:val="30"/>
        </w:rPr>
        <w:instrText xml:space="preserve"> FORMCHECKBOX </w:instrText>
      </w:r>
      <w:r w:rsidR="00A52A01">
        <w:rPr>
          <w:rFonts w:ascii="Times New Roman" w:hAnsi="Times New Roman"/>
          <w:spacing w:val="0"/>
          <w:sz w:val="30"/>
          <w:szCs w:val="30"/>
        </w:rPr>
      </w:r>
      <w:r w:rsidR="00A52A01">
        <w:rPr>
          <w:rFonts w:ascii="Times New Roman" w:hAnsi="Times New Roman"/>
          <w:spacing w:val="0"/>
          <w:sz w:val="30"/>
          <w:szCs w:val="30"/>
        </w:rPr>
        <w:fldChar w:fldCharType="separate"/>
      </w:r>
      <w:r w:rsidRPr="00297F38">
        <w:rPr>
          <w:rFonts w:ascii="Times New Roman" w:hAnsi="Times New Roman"/>
          <w:spacing w:val="0"/>
          <w:sz w:val="30"/>
          <w:szCs w:val="30"/>
        </w:rPr>
        <w:fldChar w:fldCharType="end"/>
      </w:r>
      <w:r w:rsidRPr="00297F38">
        <w:rPr>
          <w:rFonts w:ascii="Times New Roman" w:hAnsi="Times New Roman"/>
          <w:spacing w:val="0"/>
          <w:sz w:val="30"/>
          <w:szCs w:val="30"/>
        </w:rPr>
        <w:t xml:space="preserve"> животные</w:t>
      </w:r>
    </w:p>
    <w:p w:rsidR="008A447D" w:rsidRPr="008A447D" w:rsidRDefault="00297F38" w:rsidP="00297F38">
      <w:pPr>
        <w:jc w:val="both"/>
        <w:rPr>
          <w:rFonts w:ascii="Times New Roman" w:hAnsi="Times New Roman"/>
          <w:sz w:val="30"/>
          <w:szCs w:val="30"/>
        </w:rPr>
      </w:pPr>
      <w:r w:rsidRPr="00297F38">
        <w:rPr>
          <w:rFonts w:ascii="Times New Roman" w:hAnsi="Times New Roman"/>
          <w:spacing w:val="0"/>
          <w:sz w:val="30"/>
          <w:szCs w:val="30"/>
        </w:rPr>
        <w:fldChar w:fldCharType="begin">
          <w:ffData>
            <w:name w:val="Флажок11"/>
            <w:enabled/>
            <w:calcOnExit w:val="0"/>
            <w:checkBox>
              <w:sizeAuto/>
              <w:default w:val="0"/>
            </w:checkBox>
          </w:ffData>
        </w:fldChar>
      </w:r>
      <w:r w:rsidRPr="00297F38">
        <w:rPr>
          <w:rFonts w:ascii="Times New Roman" w:hAnsi="Times New Roman"/>
          <w:spacing w:val="0"/>
          <w:sz w:val="30"/>
          <w:szCs w:val="30"/>
        </w:rPr>
        <w:instrText xml:space="preserve"> FORMCHECKBOX </w:instrText>
      </w:r>
      <w:r w:rsidR="00A52A01">
        <w:rPr>
          <w:rFonts w:ascii="Times New Roman" w:hAnsi="Times New Roman"/>
          <w:spacing w:val="0"/>
          <w:sz w:val="30"/>
          <w:szCs w:val="30"/>
        </w:rPr>
      </w:r>
      <w:r w:rsidR="00A52A01">
        <w:rPr>
          <w:rFonts w:ascii="Times New Roman" w:hAnsi="Times New Roman"/>
          <w:spacing w:val="0"/>
          <w:sz w:val="30"/>
          <w:szCs w:val="30"/>
        </w:rPr>
        <w:fldChar w:fldCharType="separate"/>
      </w:r>
      <w:r w:rsidRPr="00297F38">
        <w:rPr>
          <w:rFonts w:ascii="Times New Roman" w:hAnsi="Times New Roman"/>
          <w:spacing w:val="0"/>
          <w:sz w:val="30"/>
          <w:szCs w:val="30"/>
        </w:rPr>
        <w:fldChar w:fldCharType="end"/>
      </w:r>
      <w:r w:rsidRPr="00297F38">
        <w:rPr>
          <w:rFonts w:ascii="Times New Roman" w:hAnsi="Times New Roman"/>
          <w:spacing w:val="0"/>
          <w:sz w:val="30"/>
          <w:szCs w:val="30"/>
        </w:rPr>
        <w:t xml:space="preserve"> товары, ввезенные с частичным освобождением от уплаты ввозных пошлин и сборов</w:t>
      </w:r>
    </w:p>
    <w:tbl>
      <w:tblPr>
        <w:tblW w:w="978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962"/>
        <w:gridCol w:w="2126"/>
        <w:gridCol w:w="2693"/>
      </w:tblGrid>
      <w:tr w:rsidR="008A447D" w:rsidRPr="008A447D" w:rsidTr="00894F71">
        <w:tc>
          <w:tcPr>
            <w:tcW w:w="4962" w:type="dxa"/>
            <w:shd w:val="clear" w:color="auto" w:fill="auto"/>
          </w:tcPr>
          <w:p w:rsidR="008A447D" w:rsidRPr="008A447D" w:rsidRDefault="008A447D" w:rsidP="00894F71">
            <w:pPr>
              <w:ind w:left="34"/>
              <w:jc w:val="center"/>
              <w:rPr>
                <w:rFonts w:ascii="Times New Roman" w:hAnsi="Times New Roman"/>
                <w:b/>
                <w:sz w:val="30"/>
                <w:szCs w:val="30"/>
              </w:rPr>
            </w:pPr>
            <w:r w:rsidRPr="008A447D">
              <w:rPr>
                <w:rFonts w:ascii="Times New Roman" w:hAnsi="Times New Roman"/>
                <w:b/>
                <w:sz w:val="30"/>
                <w:szCs w:val="30"/>
              </w:rPr>
              <w:t>Наименование товаров</w:t>
            </w:r>
          </w:p>
        </w:tc>
        <w:tc>
          <w:tcPr>
            <w:tcW w:w="2126" w:type="dxa"/>
          </w:tcPr>
          <w:p w:rsidR="008A447D" w:rsidRPr="008A447D" w:rsidRDefault="008A447D" w:rsidP="00894F71">
            <w:pPr>
              <w:ind w:left="34"/>
              <w:jc w:val="center"/>
              <w:rPr>
                <w:rFonts w:ascii="Times New Roman" w:hAnsi="Times New Roman"/>
                <w:b/>
                <w:sz w:val="30"/>
                <w:szCs w:val="30"/>
              </w:rPr>
            </w:pPr>
            <w:r w:rsidRPr="008A447D">
              <w:rPr>
                <w:rFonts w:ascii="Times New Roman" w:hAnsi="Times New Roman"/>
                <w:b/>
                <w:sz w:val="30"/>
                <w:szCs w:val="30"/>
              </w:rPr>
              <w:t>Количество</w:t>
            </w:r>
          </w:p>
        </w:tc>
        <w:tc>
          <w:tcPr>
            <w:tcW w:w="2693" w:type="dxa"/>
          </w:tcPr>
          <w:p w:rsidR="008A447D" w:rsidRPr="008A447D" w:rsidRDefault="008A447D" w:rsidP="00894F71">
            <w:pPr>
              <w:ind w:left="34"/>
              <w:jc w:val="center"/>
              <w:rPr>
                <w:rFonts w:ascii="Times New Roman" w:hAnsi="Times New Roman"/>
                <w:b/>
                <w:sz w:val="30"/>
                <w:szCs w:val="30"/>
              </w:rPr>
            </w:pPr>
            <w:r w:rsidRPr="008A447D">
              <w:rPr>
                <w:rFonts w:ascii="Times New Roman" w:hAnsi="Times New Roman"/>
                <w:b/>
                <w:sz w:val="30"/>
                <w:szCs w:val="30"/>
              </w:rPr>
              <w:t xml:space="preserve">Действительная стоимость товаров </w:t>
            </w:r>
          </w:p>
        </w:tc>
      </w:tr>
      <w:tr w:rsidR="008A447D" w:rsidRPr="008A447D" w:rsidTr="00894F71">
        <w:tc>
          <w:tcPr>
            <w:tcW w:w="4962" w:type="dxa"/>
            <w:shd w:val="clear" w:color="auto" w:fill="auto"/>
          </w:tcPr>
          <w:p w:rsidR="008A447D" w:rsidRPr="008A447D" w:rsidRDefault="008A447D" w:rsidP="00894F71">
            <w:pPr>
              <w:ind w:left="34"/>
              <w:rPr>
                <w:rFonts w:ascii="Times New Roman" w:hAnsi="Times New Roman"/>
                <w:sz w:val="30"/>
                <w:szCs w:val="30"/>
              </w:rPr>
            </w:pPr>
          </w:p>
        </w:tc>
        <w:tc>
          <w:tcPr>
            <w:tcW w:w="2126" w:type="dxa"/>
          </w:tcPr>
          <w:p w:rsidR="008A447D" w:rsidRPr="008A447D" w:rsidRDefault="008A447D" w:rsidP="00894F71">
            <w:pPr>
              <w:ind w:left="34"/>
              <w:rPr>
                <w:rFonts w:ascii="Times New Roman" w:hAnsi="Times New Roman"/>
                <w:sz w:val="30"/>
                <w:szCs w:val="30"/>
              </w:rPr>
            </w:pPr>
          </w:p>
        </w:tc>
        <w:tc>
          <w:tcPr>
            <w:tcW w:w="2693" w:type="dxa"/>
          </w:tcPr>
          <w:p w:rsidR="008A447D" w:rsidRPr="008A447D" w:rsidRDefault="008A447D" w:rsidP="00894F71">
            <w:pPr>
              <w:ind w:left="34"/>
              <w:rPr>
                <w:rFonts w:ascii="Times New Roman" w:hAnsi="Times New Roman"/>
                <w:sz w:val="30"/>
                <w:szCs w:val="30"/>
              </w:rPr>
            </w:pPr>
          </w:p>
        </w:tc>
      </w:tr>
      <w:tr w:rsidR="008A447D" w:rsidRPr="008A447D" w:rsidTr="00894F71">
        <w:tc>
          <w:tcPr>
            <w:tcW w:w="4962" w:type="dxa"/>
            <w:shd w:val="clear" w:color="auto" w:fill="auto"/>
          </w:tcPr>
          <w:p w:rsidR="008A447D" w:rsidRPr="008A447D" w:rsidRDefault="008A447D" w:rsidP="00894F71">
            <w:pPr>
              <w:ind w:left="34"/>
              <w:rPr>
                <w:rFonts w:ascii="Times New Roman" w:hAnsi="Times New Roman"/>
                <w:sz w:val="30"/>
                <w:szCs w:val="30"/>
              </w:rPr>
            </w:pPr>
          </w:p>
        </w:tc>
        <w:tc>
          <w:tcPr>
            <w:tcW w:w="2126" w:type="dxa"/>
          </w:tcPr>
          <w:p w:rsidR="008A447D" w:rsidRPr="008A447D" w:rsidRDefault="008A447D" w:rsidP="00894F71">
            <w:pPr>
              <w:ind w:left="34"/>
              <w:rPr>
                <w:rFonts w:ascii="Times New Roman" w:hAnsi="Times New Roman"/>
                <w:sz w:val="30"/>
                <w:szCs w:val="30"/>
              </w:rPr>
            </w:pPr>
          </w:p>
        </w:tc>
        <w:tc>
          <w:tcPr>
            <w:tcW w:w="2693" w:type="dxa"/>
          </w:tcPr>
          <w:p w:rsidR="008A447D" w:rsidRPr="008A447D" w:rsidRDefault="008A447D" w:rsidP="00894F71">
            <w:pPr>
              <w:ind w:left="34"/>
              <w:rPr>
                <w:rFonts w:ascii="Times New Roman" w:hAnsi="Times New Roman"/>
                <w:sz w:val="30"/>
                <w:szCs w:val="30"/>
              </w:rPr>
            </w:pPr>
          </w:p>
        </w:tc>
      </w:tr>
    </w:tbl>
    <w:p w:rsidR="008A447D" w:rsidRPr="008A447D" w:rsidRDefault="008A447D" w:rsidP="008A447D">
      <w:pPr>
        <w:rPr>
          <w:rFonts w:ascii="Times New Roman" w:hAnsi="Times New Roman"/>
          <w:sz w:val="30"/>
          <w:szCs w:val="30"/>
        </w:rPr>
      </w:pPr>
    </w:p>
    <w:p w:rsidR="008A447D" w:rsidRPr="008A447D" w:rsidRDefault="008A447D" w:rsidP="008A447D">
      <w:pPr>
        <w:jc w:val="both"/>
        <w:rPr>
          <w:rFonts w:ascii="Times New Roman" w:hAnsi="Times New Roman"/>
          <w:b/>
          <w:sz w:val="30"/>
          <w:szCs w:val="30"/>
        </w:rPr>
      </w:pPr>
      <w:r w:rsidRPr="008A447D">
        <w:rPr>
          <w:rFonts w:ascii="Times New Roman" w:hAnsi="Times New Roman"/>
          <w:b/>
          <w:sz w:val="30"/>
          <w:szCs w:val="30"/>
          <w:lang w:val="en-US"/>
        </w:rPr>
        <w:t>I</w:t>
      </w:r>
      <w:r w:rsidRPr="008A447D">
        <w:rPr>
          <w:rFonts w:ascii="Times New Roman" w:hAnsi="Times New Roman"/>
          <w:b/>
          <w:sz w:val="30"/>
          <w:szCs w:val="30"/>
        </w:rPr>
        <w:t>V.  Предполагаемая дата вывоза товаров из Республики Беларусь   «___»________ 20__ г.</w:t>
      </w:r>
    </w:p>
    <w:p w:rsidR="008A447D" w:rsidRPr="008A447D" w:rsidRDefault="008A447D" w:rsidP="008A447D">
      <w:pPr>
        <w:jc w:val="both"/>
        <w:rPr>
          <w:rFonts w:ascii="Times New Roman" w:hAnsi="Times New Roman"/>
          <w:b/>
          <w:sz w:val="30"/>
          <w:szCs w:val="30"/>
        </w:rPr>
      </w:pPr>
    </w:p>
    <w:p w:rsidR="008A447D" w:rsidRPr="008A447D" w:rsidRDefault="008A447D" w:rsidP="008A447D">
      <w:pPr>
        <w:rPr>
          <w:rFonts w:ascii="Times New Roman" w:hAnsi="Times New Roman"/>
          <w:sz w:val="30"/>
          <w:szCs w:val="30"/>
        </w:rPr>
      </w:pPr>
      <w:r w:rsidRPr="008A447D">
        <w:rPr>
          <w:rFonts w:ascii="Times New Roman" w:hAnsi="Times New Roman"/>
          <w:b/>
          <w:sz w:val="30"/>
          <w:szCs w:val="30"/>
        </w:rPr>
        <w:t>V. Страховая сумма:__________________________________________</w:t>
      </w:r>
      <w:r w:rsidRPr="008A447D">
        <w:rPr>
          <w:rFonts w:ascii="Times New Roman" w:hAnsi="Times New Roman"/>
          <w:sz w:val="30"/>
          <w:szCs w:val="30"/>
        </w:rPr>
        <w:t xml:space="preserve"> </w:t>
      </w:r>
    </w:p>
    <w:p w:rsidR="008A447D" w:rsidRPr="008A447D" w:rsidRDefault="008A447D" w:rsidP="008A447D">
      <w:pPr>
        <w:rPr>
          <w:rFonts w:ascii="Times New Roman" w:hAnsi="Times New Roman"/>
          <w:sz w:val="30"/>
          <w:szCs w:val="30"/>
        </w:rPr>
      </w:pPr>
    </w:p>
    <w:p w:rsidR="00297F38" w:rsidRPr="00297F38" w:rsidRDefault="00297F38" w:rsidP="00297F38">
      <w:pPr>
        <w:jc w:val="both"/>
        <w:rPr>
          <w:rFonts w:ascii="Times New Roman" w:hAnsi="Times New Roman"/>
          <w:i/>
          <w:color w:val="000000"/>
          <w:spacing w:val="0"/>
          <w:sz w:val="30"/>
          <w:szCs w:val="30"/>
        </w:rPr>
      </w:pPr>
      <w:r w:rsidRPr="00297F38">
        <w:rPr>
          <w:rFonts w:ascii="Times New Roman" w:hAnsi="Times New Roman"/>
          <w:i/>
          <w:color w:val="000000"/>
          <w:spacing w:val="0"/>
          <w:sz w:val="30"/>
          <w:szCs w:val="30"/>
        </w:rPr>
        <w:t>С Правилами страхования ознакомлен и согласен. Полноту и достоверность изложенных в настоящем заявлении сведений подтверждаю.</w:t>
      </w:r>
    </w:p>
    <w:p w:rsidR="00297F38" w:rsidRPr="008A447D" w:rsidRDefault="00297F38" w:rsidP="00297F38">
      <w:pPr>
        <w:tabs>
          <w:tab w:val="left" w:pos="-360"/>
          <w:tab w:val="left" w:pos="0"/>
        </w:tabs>
        <w:jc w:val="both"/>
        <w:rPr>
          <w:rFonts w:ascii="Times New Roman" w:hAnsi="Times New Roman"/>
          <w:i/>
          <w:sz w:val="30"/>
        </w:rPr>
      </w:pPr>
      <w:r w:rsidRPr="00297F38">
        <w:rPr>
          <w:rFonts w:ascii="Times New Roman" w:hAnsi="Times New Roman"/>
          <w:i/>
          <w:color w:val="000000"/>
          <w:spacing w:val="0"/>
          <w:sz w:val="30"/>
          <w:szCs w:val="30"/>
        </w:rPr>
        <w:lastRenderedPageBreak/>
        <w:t>На передачу информации, содержащейся в настоящем заявлении и других представленных документах, для целей дальнейшего перестрахования риска (в том числе за пределами Республики Беларусь) по заключаемому договору страхования согласен.</w:t>
      </w:r>
      <w:r>
        <w:rPr>
          <w:rFonts w:ascii="Times New Roman" w:hAnsi="Times New Roman"/>
          <w:i/>
          <w:color w:val="000000"/>
          <w:spacing w:val="0"/>
          <w:sz w:val="30"/>
          <w:szCs w:val="30"/>
        </w:rPr>
        <w:t xml:space="preserve"> </w:t>
      </w:r>
    </w:p>
    <w:p w:rsidR="008A447D" w:rsidRPr="008A447D" w:rsidRDefault="008A447D" w:rsidP="008A447D">
      <w:pPr>
        <w:widowControl w:val="0"/>
        <w:tabs>
          <w:tab w:val="right" w:pos="10773"/>
        </w:tabs>
        <w:jc w:val="right"/>
        <w:rPr>
          <w:rFonts w:ascii="Times New Roman" w:hAnsi="Times New Roman"/>
          <w:i/>
          <w:noProof/>
          <w:color w:val="000000"/>
          <w:sz w:val="30"/>
          <w:szCs w:val="30"/>
        </w:rPr>
      </w:pPr>
      <w:r w:rsidRPr="008A447D">
        <w:rPr>
          <w:rFonts w:ascii="Times New Roman" w:hAnsi="Times New Roman"/>
          <w:i/>
          <w:noProof/>
          <w:color w:val="000000"/>
          <w:sz w:val="30"/>
          <w:szCs w:val="30"/>
        </w:rPr>
        <w:t>_____________________</w:t>
      </w:r>
    </w:p>
    <w:p w:rsidR="008A447D" w:rsidRPr="008A447D" w:rsidRDefault="008A447D" w:rsidP="008A447D">
      <w:pPr>
        <w:widowControl w:val="0"/>
        <w:tabs>
          <w:tab w:val="right" w:pos="10773"/>
        </w:tabs>
        <w:jc w:val="right"/>
        <w:rPr>
          <w:rFonts w:ascii="Times New Roman" w:hAnsi="Times New Roman"/>
          <w:i/>
          <w:noProof/>
          <w:color w:val="000000"/>
          <w:sz w:val="30"/>
          <w:szCs w:val="30"/>
        </w:rPr>
      </w:pPr>
      <w:r w:rsidRPr="008A447D">
        <w:rPr>
          <w:rFonts w:ascii="Times New Roman" w:hAnsi="Times New Roman"/>
          <w:i/>
          <w:noProof/>
          <w:color w:val="000000"/>
          <w:sz w:val="30"/>
          <w:szCs w:val="30"/>
        </w:rPr>
        <w:t>подпись Страхователя</w:t>
      </w:r>
    </w:p>
    <w:p w:rsidR="008A447D" w:rsidRPr="008A447D" w:rsidRDefault="008A447D" w:rsidP="008A447D">
      <w:pPr>
        <w:widowControl w:val="0"/>
        <w:tabs>
          <w:tab w:val="right" w:pos="10773"/>
        </w:tabs>
        <w:jc w:val="right"/>
        <w:rPr>
          <w:rFonts w:ascii="Times New Roman" w:hAnsi="Times New Roman"/>
          <w:i/>
          <w:noProof/>
          <w:color w:val="000000"/>
          <w:sz w:val="30"/>
          <w:szCs w:val="30"/>
        </w:rPr>
      </w:pPr>
    </w:p>
    <w:tbl>
      <w:tblPr>
        <w:tblpPr w:leftFromText="180" w:rightFromText="180" w:vertAnchor="text" w:horzAnchor="margin" w:tblpXSpec="center" w:tblpY="8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345"/>
      </w:tblGrid>
      <w:tr w:rsidR="008A447D" w:rsidRPr="008A447D" w:rsidTr="00894F71">
        <w:trPr>
          <w:cantSplit/>
          <w:trHeight w:val="414"/>
        </w:trPr>
        <w:tc>
          <w:tcPr>
            <w:tcW w:w="3402" w:type="dxa"/>
            <w:vMerge w:val="restart"/>
            <w:tcBorders>
              <w:top w:val="single" w:sz="4" w:space="0" w:color="0000FF"/>
              <w:left w:val="single" w:sz="4" w:space="0" w:color="0000FF"/>
              <w:bottom w:val="nil"/>
              <w:right w:val="single" w:sz="4" w:space="0" w:color="0000FF"/>
            </w:tcBorders>
          </w:tcPr>
          <w:p w:rsidR="008A447D" w:rsidRPr="008A447D" w:rsidRDefault="008A447D" w:rsidP="00894F71">
            <w:pPr>
              <w:jc w:val="center"/>
              <w:rPr>
                <w:rFonts w:ascii="Times New Roman" w:hAnsi="Times New Roman"/>
                <w:b/>
                <w:sz w:val="30"/>
                <w:szCs w:val="30"/>
              </w:rPr>
            </w:pPr>
            <w:r w:rsidRPr="008A447D">
              <w:rPr>
                <w:rFonts w:ascii="Times New Roman" w:hAnsi="Times New Roman"/>
                <w:b/>
                <w:sz w:val="30"/>
                <w:szCs w:val="30"/>
              </w:rPr>
              <w:t>СТРАХОВОЙ ВЗНОС</w:t>
            </w:r>
          </w:p>
          <w:p w:rsidR="008A447D" w:rsidRPr="008A447D" w:rsidRDefault="008A447D" w:rsidP="00894F71">
            <w:pPr>
              <w:jc w:val="center"/>
              <w:rPr>
                <w:rFonts w:ascii="Times New Roman" w:hAnsi="Times New Roman"/>
                <w:b/>
                <w:sz w:val="30"/>
                <w:szCs w:val="30"/>
              </w:rPr>
            </w:pPr>
            <w:r w:rsidRPr="008A447D">
              <w:rPr>
                <w:rFonts w:ascii="Times New Roman" w:hAnsi="Times New Roman"/>
                <w:i/>
                <w:sz w:val="30"/>
                <w:szCs w:val="30"/>
              </w:rPr>
              <w:t>заполняется страховщиком</w:t>
            </w:r>
          </w:p>
        </w:tc>
        <w:tc>
          <w:tcPr>
            <w:tcW w:w="6345" w:type="dxa"/>
            <w:tcBorders>
              <w:top w:val="single" w:sz="4" w:space="0" w:color="0000FF"/>
              <w:left w:val="nil"/>
              <w:bottom w:val="single" w:sz="4" w:space="0" w:color="0000FF"/>
              <w:right w:val="single" w:sz="4" w:space="0" w:color="0000FF"/>
            </w:tcBorders>
          </w:tcPr>
          <w:p w:rsidR="008A447D" w:rsidRPr="008A447D" w:rsidRDefault="008A447D" w:rsidP="00894F71">
            <w:pPr>
              <w:jc w:val="both"/>
              <w:rPr>
                <w:rFonts w:ascii="Times New Roman" w:hAnsi="Times New Roman"/>
                <w:b/>
                <w:sz w:val="30"/>
                <w:szCs w:val="30"/>
              </w:rPr>
            </w:pPr>
          </w:p>
          <w:p w:rsidR="008A447D" w:rsidRPr="008A447D" w:rsidRDefault="008A447D" w:rsidP="00894F71">
            <w:pPr>
              <w:rPr>
                <w:rFonts w:ascii="Times New Roman" w:hAnsi="Times New Roman"/>
                <w:b/>
                <w:sz w:val="30"/>
                <w:szCs w:val="30"/>
              </w:rPr>
            </w:pPr>
          </w:p>
        </w:tc>
      </w:tr>
      <w:tr w:rsidR="008A447D" w:rsidRPr="008A447D" w:rsidTr="00894F71">
        <w:trPr>
          <w:cantSplit/>
          <w:trHeight w:val="420"/>
        </w:trPr>
        <w:tc>
          <w:tcPr>
            <w:tcW w:w="3402" w:type="dxa"/>
            <w:vMerge/>
            <w:tcBorders>
              <w:top w:val="nil"/>
              <w:left w:val="single" w:sz="4" w:space="0" w:color="0000FF"/>
              <w:bottom w:val="single" w:sz="4" w:space="0" w:color="0000FF"/>
              <w:right w:val="single" w:sz="4" w:space="0" w:color="0000FF"/>
            </w:tcBorders>
          </w:tcPr>
          <w:p w:rsidR="008A447D" w:rsidRPr="008A447D" w:rsidRDefault="008A447D" w:rsidP="00894F71">
            <w:pPr>
              <w:jc w:val="center"/>
              <w:rPr>
                <w:rFonts w:ascii="Times New Roman" w:hAnsi="Times New Roman"/>
                <w:b/>
                <w:sz w:val="30"/>
                <w:szCs w:val="30"/>
              </w:rPr>
            </w:pPr>
          </w:p>
        </w:tc>
        <w:tc>
          <w:tcPr>
            <w:tcW w:w="6345" w:type="dxa"/>
            <w:tcBorders>
              <w:top w:val="single" w:sz="4" w:space="0" w:color="0000FF"/>
              <w:left w:val="nil"/>
              <w:bottom w:val="single" w:sz="4" w:space="0" w:color="0000FF"/>
              <w:right w:val="single" w:sz="4" w:space="0" w:color="0000FF"/>
            </w:tcBorders>
          </w:tcPr>
          <w:p w:rsidR="008A447D" w:rsidRPr="008A447D" w:rsidRDefault="008A447D" w:rsidP="00894F71">
            <w:pPr>
              <w:jc w:val="both"/>
              <w:rPr>
                <w:rFonts w:ascii="Times New Roman" w:hAnsi="Times New Roman"/>
                <w:b/>
                <w:sz w:val="30"/>
                <w:szCs w:val="30"/>
              </w:rPr>
            </w:pPr>
          </w:p>
        </w:tc>
      </w:tr>
    </w:tbl>
    <w:p w:rsidR="008A447D" w:rsidRPr="008A447D" w:rsidRDefault="008A447D" w:rsidP="008A447D">
      <w:pPr>
        <w:widowControl w:val="0"/>
        <w:tabs>
          <w:tab w:val="right" w:pos="10773"/>
        </w:tabs>
        <w:jc w:val="right"/>
        <w:rPr>
          <w:rFonts w:ascii="Times New Roman" w:hAnsi="Times New Roman"/>
          <w:noProof/>
          <w:snapToGrid w:val="0"/>
          <w:color w:val="000000"/>
          <w:spacing w:val="0"/>
          <w:sz w:val="30"/>
          <w:szCs w:val="30"/>
        </w:rPr>
      </w:pPr>
      <w:bookmarkStart w:id="0" w:name="_GoBack"/>
      <w:bookmarkEnd w:id="0"/>
    </w:p>
    <w:sectPr w:rsidR="008A447D" w:rsidRPr="008A447D" w:rsidSect="008A447D">
      <w:headerReference w:type="even" r:id="rId9"/>
      <w:footerReference w:type="even" r:id="rId10"/>
      <w:footerReference w:type="default" r:id="rId11"/>
      <w:pgSz w:w="11907" w:h="16840" w:code="9"/>
      <w:pgMar w:top="1134" w:right="567" w:bottom="1134" w:left="1701" w:header="1701" w:footer="9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A01" w:rsidRDefault="00A52A01">
      <w:r>
        <w:separator/>
      </w:r>
    </w:p>
  </w:endnote>
  <w:endnote w:type="continuationSeparator" w:id="0">
    <w:p w:rsidR="00A52A01" w:rsidRDefault="00A52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NewtonCT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04B" w:rsidRDefault="008A447D" w:rsidP="001611D1">
    <w:pPr>
      <w:pStyle w:val="a6"/>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E4604B" w:rsidRDefault="00A52A0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04B" w:rsidRDefault="008A447D" w:rsidP="001611D1">
    <w:pPr>
      <w:pStyle w:val="a6"/>
      <w:framePr w:wrap="around" w:vAnchor="text" w:hAnchor="margin" w:xAlign="right" w:y="1"/>
      <w:rPr>
        <w:rStyle w:val="a3"/>
        <w:sz w:val="22"/>
      </w:rPr>
    </w:pPr>
    <w:r>
      <w:rPr>
        <w:rStyle w:val="a3"/>
      </w:rPr>
      <w:fldChar w:fldCharType="begin"/>
    </w:r>
    <w:r>
      <w:rPr>
        <w:rStyle w:val="a3"/>
      </w:rPr>
      <w:instrText xml:space="preserve">PAGE  </w:instrText>
    </w:r>
    <w:r>
      <w:rPr>
        <w:rStyle w:val="a3"/>
      </w:rPr>
      <w:fldChar w:fldCharType="separate"/>
    </w:r>
    <w:r w:rsidR="00F54B43">
      <w:rPr>
        <w:rStyle w:val="a3"/>
        <w:noProof/>
      </w:rPr>
      <w:t>15</w:t>
    </w:r>
    <w:r>
      <w:rPr>
        <w:rStyle w:val="a3"/>
      </w:rPr>
      <w:fldChar w:fldCharType="end"/>
    </w:r>
  </w:p>
  <w:p w:rsidR="00E4604B" w:rsidRDefault="00A52A01">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A01" w:rsidRDefault="00A52A01">
      <w:r>
        <w:separator/>
      </w:r>
    </w:p>
  </w:footnote>
  <w:footnote w:type="continuationSeparator" w:id="0">
    <w:p w:rsidR="00A52A01" w:rsidRDefault="00A52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04B" w:rsidRDefault="008A447D" w:rsidP="00B6650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E4604B" w:rsidRDefault="00A52A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00C2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47D"/>
    <w:rsid w:val="00077051"/>
    <w:rsid w:val="00246BAF"/>
    <w:rsid w:val="00297F38"/>
    <w:rsid w:val="00302C85"/>
    <w:rsid w:val="004B0DB8"/>
    <w:rsid w:val="007A695D"/>
    <w:rsid w:val="00891298"/>
    <w:rsid w:val="008A447D"/>
    <w:rsid w:val="00900A26"/>
    <w:rsid w:val="009C706D"/>
    <w:rsid w:val="009E7974"/>
    <w:rsid w:val="00A52A01"/>
    <w:rsid w:val="00AD57FB"/>
    <w:rsid w:val="00B87E38"/>
    <w:rsid w:val="00CE145A"/>
    <w:rsid w:val="00CE6F94"/>
    <w:rsid w:val="00D651F0"/>
    <w:rsid w:val="00F051A5"/>
    <w:rsid w:val="00F24FC6"/>
    <w:rsid w:val="00F54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38B56"/>
  <w15:docId w15:val="{29336333-D264-4C38-9C6A-57EC552A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47D"/>
    <w:pPr>
      <w:spacing w:after="0" w:line="240" w:lineRule="auto"/>
    </w:pPr>
    <w:rPr>
      <w:rFonts w:ascii="Arial" w:eastAsia="Times New Roman" w:hAnsi="Arial" w:cs="Times New Roman"/>
      <w:spacing w:val="6"/>
      <w:sz w:val="20"/>
      <w:szCs w:val="20"/>
      <w:lang w:eastAsia="ru-RU"/>
    </w:rPr>
  </w:style>
  <w:style w:type="paragraph" w:styleId="1">
    <w:name w:val="heading 1"/>
    <w:basedOn w:val="a"/>
    <w:next w:val="a"/>
    <w:link w:val="10"/>
    <w:qFormat/>
    <w:rsid w:val="008A447D"/>
    <w:pPr>
      <w:keepNext/>
      <w:spacing w:before="240" w:after="60"/>
      <w:ind w:left="708" w:hanging="708"/>
      <w:outlineLvl w:val="0"/>
    </w:pPr>
    <w:rPr>
      <w:b/>
      <w:kern w:val="28"/>
      <w:sz w:val="28"/>
    </w:rPr>
  </w:style>
  <w:style w:type="paragraph" w:styleId="2">
    <w:name w:val="heading 2"/>
    <w:basedOn w:val="a"/>
    <w:next w:val="a"/>
    <w:link w:val="20"/>
    <w:qFormat/>
    <w:rsid w:val="008A447D"/>
    <w:pPr>
      <w:keepNext/>
      <w:spacing w:before="240" w:after="60"/>
      <w:ind w:left="1416" w:hanging="708"/>
      <w:outlineLvl w:val="1"/>
    </w:pPr>
    <w:rPr>
      <w:b/>
      <w:sz w:val="24"/>
    </w:rPr>
  </w:style>
  <w:style w:type="paragraph" w:styleId="3">
    <w:name w:val="heading 3"/>
    <w:basedOn w:val="a"/>
    <w:next w:val="a"/>
    <w:link w:val="30"/>
    <w:qFormat/>
    <w:rsid w:val="008A447D"/>
    <w:pPr>
      <w:keepNext/>
      <w:spacing w:before="240" w:after="60"/>
      <w:ind w:left="2124" w:hanging="708"/>
      <w:outlineLvl w:val="2"/>
    </w:pPr>
    <w:rPr>
      <w:b/>
      <w:u w:val="single"/>
    </w:rPr>
  </w:style>
  <w:style w:type="paragraph" w:styleId="5">
    <w:name w:val="heading 5"/>
    <w:basedOn w:val="a"/>
    <w:next w:val="a"/>
    <w:link w:val="50"/>
    <w:qFormat/>
    <w:rsid w:val="008A447D"/>
    <w:pPr>
      <w:spacing w:before="240" w:after="60"/>
      <w:ind w:left="3540" w:hanging="708"/>
      <w:outlineLvl w:val="4"/>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447D"/>
    <w:rPr>
      <w:rFonts w:ascii="Arial" w:eastAsia="Times New Roman" w:hAnsi="Arial" w:cs="Times New Roman"/>
      <w:b/>
      <w:spacing w:val="6"/>
      <w:kern w:val="28"/>
      <w:sz w:val="28"/>
      <w:szCs w:val="20"/>
      <w:lang w:eastAsia="ru-RU"/>
    </w:rPr>
  </w:style>
  <w:style w:type="character" w:customStyle="1" w:styleId="20">
    <w:name w:val="Заголовок 2 Знак"/>
    <w:basedOn w:val="a0"/>
    <w:link w:val="2"/>
    <w:rsid w:val="008A447D"/>
    <w:rPr>
      <w:rFonts w:ascii="Arial" w:eastAsia="Times New Roman" w:hAnsi="Arial" w:cs="Times New Roman"/>
      <w:b/>
      <w:spacing w:val="6"/>
      <w:sz w:val="24"/>
      <w:szCs w:val="20"/>
      <w:lang w:eastAsia="ru-RU"/>
    </w:rPr>
  </w:style>
  <w:style w:type="character" w:customStyle="1" w:styleId="30">
    <w:name w:val="Заголовок 3 Знак"/>
    <w:basedOn w:val="a0"/>
    <w:link w:val="3"/>
    <w:rsid w:val="008A447D"/>
    <w:rPr>
      <w:rFonts w:ascii="Arial" w:eastAsia="Times New Roman" w:hAnsi="Arial" w:cs="Times New Roman"/>
      <w:b/>
      <w:spacing w:val="6"/>
      <w:sz w:val="20"/>
      <w:szCs w:val="20"/>
      <w:u w:val="single"/>
      <w:lang w:eastAsia="ru-RU"/>
    </w:rPr>
  </w:style>
  <w:style w:type="character" w:customStyle="1" w:styleId="50">
    <w:name w:val="Заголовок 5 Знак"/>
    <w:basedOn w:val="a0"/>
    <w:link w:val="5"/>
    <w:rsid w:val="008A447D"/>
    <w:rPr>
      <w:rFonts w:ascii="Arial" w:eastAsia="Times New Roman" w:hAnsi="Arial" w:cs="Times New Roman"/>
      <w:spacing w:val="6"/>
      <w:sz w:val="20"/>
      <w:szCs w:val="20"/>
      <w:u w:val="single"/>
      <w:lang w:eastAsia="ru-RU"/>
    </w:rPr>
  </w:style>
  <w:style w:type="character" w:styleId="a3">
    <w:name w:val="page number"/>
    <w:basedOn w:val="a0"/>
    <w:rsid w:val="008A447D"/>
  </w:style>
  <w:style w:type="paragraph" w:styleId="a4">
    <w:name w:val="header"/>
    <w:basedOn w:val="a"/>
    <w:link w:val="a5"/>
    <w:rsid w:val="008A447D"/>
    <w:pPr>
      <w:tabs>
        <w:tab w:val="center" w:pos="4536"/>
        <w:tab w:val="right" w:pos="9072"/>
      </w:tabs>
      <w:ind w:left="567" w:right="-6" w:hanging="567"/>
      <w:jc w:val="both"/>
    </w:pPr>
    <w:rPr>
      <w:rFonts w:ascii="Times New Roman" w:hAnsi="Times New Roman"/>
      <w:spacing w:val="0"/>
      <w:sz w:val="24"/>
      <w:lang w:val="en-US"/>
    </w:rPr>
  </w:style>
  <w:style w:type="character" w:customStyle="1" w:styleId="a5">
    <w:name w:val="Верхний колонтитул Знак"/>
    <w:basedOn w:val="a0"/>
    <w:link w:val="a4"/>
    <w:rsid w:val="008A447D"/>
    <w:rPr>
      <w:rFonts w:ascii="Times New Roman" w:eastAsia="Times New Roman" w:hAnsi="Times New Roman" w:cs="Times New Roman"/>
      <w:sz w:val="24"/>
      <w:szCs w:val="20"/>
      <w:lang w:val="en-US" w:eastAsia="ru-RU"/>
    </w:rPr>
  </w:style>
  <w:style w:type="paragraph" w:customStyle="1" w:styleId="num">
    <w:name w:val="num"/>
    <w:basedOn w:val="a"/>
    <w:rsid w:val="008A447D"/>
    <w:pPr>
      <w:ind w:left="504" w:right="-6" w:hanging="504"/>
      <w:jc w:val="both"/>
    </w:pPr>
    <w:rPr>
      <w:rFonts w:ascii="NewtonCTT" w:hAnsi="NewtonCTT"/>
      <w:spacing w:val="0"/>
      <w:sz w:val="24"/>
    </w:rPr>
  </w:style>
  <w:style w:type="paragraph" w:styleId="a6">
    <w:name w:val="footer"/>
    <w:basedOn w:val="a"/>
    <w:link w:val="a7"/>
    <w:rsid w:val="008A447D"/>
    <w:pPr>
      <w:tabs>
        <w:tab w:val="center" w:pos="4153"/>
        <w:tab w:val="right" w:pos="8306"/>
      </w:tabs>
      <w:ind w:left="567" w:right="-6" w:hanging="567"/>
      <w:jc w:val="both"/>
    </w:pPr>
    <w:rPr>
      <w:rFonts w:ascii="NewtonCTT" w:hAnsi="NewtonCTT"/>
      <w:spacing w:val="0"/>
      <w:sz w:val="24"/>
    </w:rPr>
  </w:style>
  <w:style w:type="character" w:customStyle="1" w:styleId="a7">
    <w:name w:val="Нижний колонтитул Знак"/>
    <w:basedOn w:val="a0"/>
    <w:link w:val="a6"/>
    <w:rsid w:val="008A447D"/>
    <w:rPr>
      <w:rFonts w:ascii="NewtonCTT" w:eastAsia="Times New Roman" w:hAnsi="NewtonCTT" w:cs="Times New Roman"/>
      <w:sz w:val="24"/>
      <w:szCs w:val="20"/>
      <w:lang w:eastAsia="ru-RU"/>
    </w:rPr>
  </w:style>
  <w:style w:type="paragraph" w:styleId="a8">
    <w:name w:val="Body Text Indent"/>
    <w:basedOn w:val="a"/>
    <w:link w:val="a9"/>
    <w:rsid w:val="008A447D"/>
    <w:pPr>
      <w:ind w:left="567"/>
      <w:jc w:val="both"/>
    </w:pPr>
    <w:rPr>
      <w:rFonts w:ascii="Times New Roman" w:hAnsi="Times New Roman"/>
      <w:spacing w:val="0"/>
      <w:sz w:val="24"/>
    </w:rPr>
  </w:style>
  <w:style w:type="character" w:customStyle="1" w:styleId="a9">
    <w:name w:val="Основной текст с отступом Знак"/>
    <w:basedOn w:val="a0"/>
    <w:link w:val="a8"/>
    <w:rsid w:val="008A447D"/>
    <w:rPr>
      <w:rFonts w:ascii="Times New Roman" w:eastAsia="Times New Roman" w:hAnsi="Times New Roman" w:cs="Times New Roman"/>
      <w:sz w:val="24"/>
      <w:szCs w:val="20"/>
      <w:lang w:eastAsia="ru-RU"/>
    </w:rPr>
  </w:style>
  <w:style w:type="paragraph" w:styleId="21">
    <w:name w:val="Body Text Indent 2"/>
    <w:basedOn w:val="a"/>
    <w:link w:val="22"/>
    <w:rsid w:val="008A447D"/>
    <w:pPr>
      <w:ind w:left="567" w:hanging="567"/>
    </w:pPr>
    <w:rPr>
      <w:rFonts w:ascii="Times New Roman" w:hAnsi="Times New Roman"/>
      <w:sz w:val="24"/>
    </w:rPr>
  </w:style>
  <w:style w:type="character" w:customStyle="1" w:styleId="22">
    <w:name w:val="Основной текст с отступом 2 Знак"/>
    <w:basedOn w:val="a0"/>
    <w:link w:val="21"/>
    <w:rsid w:val="008A447D"/>
    <w:rPr>
      <w:rFonts w:ascii="Times New Roman" w:eastAsia="Times New Roman" w:hAnsi="Times New Roman" w:cs="Times New Roman"/>
      <w:spacing w:val="6"/>
      <w:sz w:val="24"/>
      <w:szCs w:val="20"/>
      <w:lang w:eastAsia="ru-RU"/>
    </w:rPr>
  </w:style>
  <w:style w:type="paragraph" w:styleId="aa">
    <w:name w:val="Body Text"/>
    <w:basedOn w:val="a"/>
    <w:link w:val="ab"/>
    <w:rsid w:val="008A447D"/>
    <w:pPr>
      <w:spacing w:before="240" w:after="120"/>
      <w:jc w:val="center"/>
    </w:pPr>
    <w:rPr>
      <w:rFonts w:ascii="Times New Roman" w:hAnsi="Times New Roman"/>
      <w:b/>
      <w:sz w:val="22"/>
    </w:rPr>
  </w:style>
  <w:style w:type="character" w:customStyle="1" w:styleId="ab">
    <w:name w:val="Основной текст Знак"/>
    <w:basedOn w:val="a0"/>
    <w:link w:val="aa"/>
    <w:rsid w:val="008A447D"/>
    <w:rPr>
      <w:rFonts w:ascii="Times New Roman" w:eastAsia="Times New Roman" w:hAnsi="Times New Roman" w:cs="Times New Roman"/>
      <w:b/>
      <w:spacing w:val="6"/>
      <w:szCs w:val="20"/>
      <w:lang w:eastAsia="ru-RU"/>
    </w:rPr>
  </w:style>
  <w:style w:type="paragraph" w:styleId="31">
    <w:name w:val="Body Text Indent 3"/>
    <w:basedOn w:val="a"/>
    <w:link w:val="32"/>
    <w:rsid w:val="008A447D"/>
    <w:pPr>
      <w:ind w:firstLine="709"/>
      <w:jc w:val="center"/>
    </w:pPr>
    <w:rPr>
      <w:i/>
      <w:caps/>
      <w:sz w:val="24"/>
    </w:rPr>
  </w:style>
  <w:style w:type="character" w:customStyle="1" w:styleId="32">
    <w:name w:val="Основной текст с отступом 3 Знак"/>
    <w:basedOn w:val="a0"/>
    <w:link w:val="31"/>
    <w:rsid w:val="008A447D"/>
    <w:rPr>
      <w:rFonts w:ascii="Arial" w:eastAsia="Times New Roman" w:hAnsi="Arial" w:cs="Times New Roman"/>
      <w:i/>
      <w:caps/>
      <w:spacing w:val="6"/>
      <w:sz w:val="24"/>
      <w:szCs w:val="20"/>
      <w:lang w:eastAsia="ru-RU"/>
    </w:rPr>
  </w:style>
  <w:style w:type="paragraph" w:styleId="33">
    <w:name w:val="Body Text 3"/>
    <w:basedOn w:val="a"/>
    <w:link w:val="34"/>
    <w:rsid w:val="008A447D"/>
    <w:pPr>
      <w:spacing w:after="120"/>
    </w:pPr>
    <w:rPr>
      <w:rFonts w:ascii="Times New Roman" w:hAnsi="Times New Roman"/>
      <w:spacing w:val="0"/>
      <w:sz w:val="16"/>
      <w:szCs w:val="16"/>
    </w:rPr>
  </w:style>
  <w:style w:type="character" w:customStyle="1" w:styleId="34">
    <w:name w:val="Основной текст 3 Знак"/>
    <w:basedOn w:val="a0"/>
    <w:link w:val="33"/>
    <w:rsid w:val="008A447D"/>
    <w:rPr>
      <w:rFonts w:ascii="Times New Roman" w:eastAsia="Times New Roman" w:hAnsi="Times New Roman" w:cs="Times New Roman"/>
      <w:sz w:val="16"/>
      <w:szCs w:val="16"/>
      <w:lang w:eastAsia="ru-RU"/>
    </w:rPr>
  </w:style>
  <w:style w:type="paragraph" w:customStyle="1" w:styleId="11">
    <w:name w:val="Обычный1"/>
    <w:rsid w:val="008A447D"/>
    <w:pPr>
      <w:widowControl w:val="0"/>
      <w:snapToGrid w:val="0"/>
      <w:spacing w:after="0" w:line="259" w:lineRule="auto"/>
      <w:ind w:firstLine="700"/>
    </w:pPr>
    <w:rPr>
      <w:rFonts w:ascii="Times New Roman" w:eastAsia="Times New Roman" w:hAnsi="Times New Roman" w:cs="Times New Roman"/>
      <w:szCs w:val="20"/>
      <w:lang w:eastAsia="ru-RU"/>
    </w:rPr>
  </w:style>
  <w:style w:type="paragraph" w:customStyle="1" w:styleId="Iauiue">
    <w:name w:val="Iau?iue"/>
    <w:rsid w:val="008A447D"/>
    <w:pPr>
      <w:widowControl w:val="0"/>
      <w:spacing w:after="0" w:line="240" w:lineRule="auto"/>
      <w:ind w:firstLine="720"/>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C01A7-61C5-4515-86CF-509A4CB16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19</Pages>
  <Words>5345</Words>
  <Characters>30469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Белько Екатерина</cp:lastModifiedBy>
  <cp:revision>10</cp:revision>
  <dcterms:created xsi:type="dcterms:W3CDTF">2015-05-19T08:03:00Z</dcterms:created>
  <dcterms:modified xsi:type="dcterms:W3CDTF">2025-04-22T07:49:00Z</dcterms:modified>
</cp:coreProperties>
</file>