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BE" w:rsidRDefault="009813BE">
      <w:pPr>
        <w:pStyle w:val="ConsPlusNormal"/>
        <w:jc w:val="both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9813BE" w:rsidRDefault="009813BE">
      <w:pPr>
        <w:pStyle w:val="ConsPlusNormal"/>
        <w:jc w:val="both"/>
      </w:pPr>
      <w:r>
        <w:t>Республики Беларусь 19 июня 2014 г. N 3/3019</w:t>
      </w:r>
    </w:p>
    <w:p w:rsidR="009813BE" w:rsidRDefault="009813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13BE" w:rsidRDefault="009813BE">
      <w:pPr>
        <w:pStyle w:val="ConsPlusNormal"/>
      </w:pPr>
    </w:p>
    <w:p w:rsidR="009813BE" w:rsidRDefault="009813BE">
      <w:pPr>
        <w:pStyle w:val="ConsPlusTitle"/>
        <w:jc w:val="center"/>
      </w:pPr>
      <w:r>
        <w:t xml:space="preserve">МЕМОРАНДУМ МЕЖДУ ПРАВИТЕЛЬСТВОМ РЕСПУБЛИКИ БЕЛАРУСЬ И ПРАВИТЕЛЬСТВОМ ТУРКМЕНИСТАНА О СОТРУДНИЧЕСТВЕ В ОБЛАСТИ ЗДРАВООХРАНЕНИЯ, МЕДИЦИНСКОЙ (ФАРМАЦЕВТИЧЕСКОЙ) НАУКИ, ОБРАЗОВАНИЯ И ОБ ОКАЗАНИИ МЕДИЦИНСКОЙ ПОМОЩИ ГРАЖДАНАМ РЕСПУБЛИКИ БЕЛАРУСЬ И ТУРКМЕНИСТАНА </w:t>
      </w:r>
      <w:hyperlink w:anchor="P10" w:history="1">
        <w:r>
          <w:rPr>
            <w:color w:val="0000FF"/>
          </w:rPr>
          <w:t>&lt;*&gt;</w:t>
        </w:r>
      </w:hyperlink>
    </w:p>
    <w:p w:rsidR="009813BE" w:rsidRDefault="009813BE">
      <w:pPr>
        <w:pStyle w:val="ConsPlusNormal"/>
        <w:jc w:val="both"/>
      </w:pPr>
    </w:p>
    <w:p w:rsidR="009813BE" w:rsidRDefault="009813BE">
      <w:pPr>
        <w:pStyle w:val="ConsPlusNormal"/>
        <w:ind w:firstLine="540"/>
        <w:jc w:val="both"/>
      </w:pPr>
      <w:r>
        <w:rPr>
          <w:i/>
        </w:rPr>
        <w:t>Вступил в силу 30 июня 2014 года</w:t>
      </w:r>
    </w:p>
    <w:p w:rsidR="009813BE" w:rsidRDefault="009813BE">
      <w:pPr>
        <w:pStyle w:val="ConsPlusNormal"/>
        <w:jc w:val="both"/>
      </w:pPr>
    </w:p>
    <w:p w:rsidR="009813BE" w:rsidRDefault="009813BE">
      <w:pPr>
        <w:pStyle w:val="ConsPlusNormal"/>
        <w:ind w:firstLine="540"/>
        <w:jc w:val="both"/>
      </w:pPr>
      <w:r>
        <w:t>--------------------------------</w:t>
      </w:r>
    </w:p>
    <w:p w:rsidR="009813BE" w:rsidRDefault="009813BE">
      <w:pPr>
        <w:pStyle w:val="ConsPlusNormal"/>
        <w:ind w:firstLine="540"/>
        <w:jc w:val="both"/>
      </w:pPr>
      <w:bookmarkStart w:id="1" w:name="P10"/>
      <w:bookmarkEnd w:id="1"/>
      <w:r>
        <w:t xml:space="preserve">&lt;*&gt; Ратифицирован </w:t>
      </w:r>
      <w:hyperlink r:id="rId5" w:history="1">
        <w:r>
          <w:rPr>
            <w:color w:val="0000FF"/>
          </w:rPr>
          <w:t>Законом</w:t>
        </w:r>
      </w:hyperlink>
      <w:r>
        <w:t xml:space="preserve"> Республики Беларусь от 16 июня 2014 года "О ратификации Меморандума между Правительством Республики Беларусь и Правительством Туркменистана о сотрудничестве в области здравоохранения, медицинской (фармацевтической) науки, образования и об оказании медицинской помощи гражданам Республики Беларусь и Туркменистана" (Национальный правовой Интернет-портал Республики Беларусь, 20.06.2014, 2/2153).</w:t>
      </w:r>
    </w:p>
    <w:p w:rsidR="009813BE" w:rsidRDefault="009813BE">
      <w:pPr>
        <w:pStyle w:val="ConsPlusNormal"/>
        <w:ind w:firstLine="540"/>
        <w:jc w:val="both"/>
      </w:pPr>
    </w:p>
    <w:p w:rsidR="009813BE" w:rsidRDefault="009813BE">
      <w:pPr>
        <w:pStyle w:val="ConsPlusNormal"/>
        <w:ind w:firstLine="540"/>
        <w:jc w:val="both"/>
      </w:pPr>
      <w:r>
        <w:t>Правительство Республики Беларусь и Правительство Туркменистана, именуемые в дальнейшем Сторонами,</w:t>
      </w:r>
    </w:p>
    <w:p w:rsidR="009813BE" w:rsidRDefault="009813BE">
      <w:pPr>
        <w:pStyle w:val="ConsPlusNormal"/>
        <w:ind w:firstLine="540"/>
        <w:jc w:val="both"/>
      </w:pPr>
      <w:r>
        <w:t>основываясь на дружественных отношениях и взаимовыгодном сотрудничестве между их государствами, а также на традициях взаимного уважения между их народами,</w:t>
      </w:r>
    </w:p>
    <w:p w:rsidR="009813BE" w:rsidRDefault="009813BE">
      <w:pPr>
        <w:pStyle w:val="ConsPlusNormal"/>
        <w:ind w:firstLine="540"/>
        <w:jc w:val="both"/>
      </w:pPr>
      <w:r>
        <w:t>желая способствовать дальнейшему продолжению развития сотрудничества в области здравоохранения и медицинской (фармацевтической) науки,</w:t>
      </w:r>
    </w:p>
    <w:p w:rsidR="009813BE" w:rsidRDefault="009813BE">
      <w:pPr>
        <w:pStyle w:val="ConsPlusNormal"/>
        <w:ind w:firstLine="540"/>
        <w:jc w:val="both"/>
      </w:pPr>
      <w:r>
        <w:t>подтверждая свою приверженность общепризнанным принципам международного права, целям и принципам Устава Организации Объединенных Наций,</w:t>
      </w:r>
    </w:p>
    <w:p w:rsidR="009813BE" w:rsidRDefault="009813BE">
      <w:pPr>
        <w:pStyle w:val="ConsPlusNormal"/>
        <w:ind w:firstLine="540"/>
        <w:jc w:val="both"/>
      </w:pPr>
      <w:r>
        <w:t>исходя основных направлений внешней политики Республики Беларусь, а также из концептуальных принципов внешней политики и статуса постоянного нейтралитета Туркменистана,</w:t>
      </w:r>
    </w:p>
    <w:p w:rsidR="009813BE" w:rsidRDefault="009813BE">
      <w:pPr>
        <w:pStyle w:val="ConsPlusNormal"/>
        <w:ind w:firstLine="540"/>
        <w:jc w:val="both"/>
      </w:pPr>
      <w:r>
        <w:t>учитывая важность объединения взаимных усилий, направленных на решение проблем в области здравоохранения, которые представляют взаимный интерес,</w:t>
      </w:r>
    </w:p>
    <w:p w:rsidR="009813BE" w:rsidRDefault="009813BE">
      <w:pPr>
        <w:pStyle w:val="ConsPlusNormal"/>
        <w:ind w:firstLine="540"/>
        <w:jc w:val="both"/>
      </w:pPr>
      <w:r>
        <w:t>исходя из концептуальных принципов, норм и положений в целях развития медицинской (фармацевтической) науки, образования и медицинской помощи в соответствии с международными стандартами в области здравоохранения и медицинской (фармацевтической) науки,</w:t>
      </w:r>
    </w:p>
    <w:p w:rsidR="009813BE" w:rsidRDefault="009813BE">
      <w:pPr>
        <w:pStyle w:val="ConsPlusNormal"/>
        <w:ind w:firstLine="540"/>
        <w:jc w:val="both"/>
      </w:pPr>
      <w:proofErr w:type="gramStart"/>
      <w:r>
        <w:t>исходя из намерения продолжить</w:t>
      </w:r>
      <w:proofErr w:type="gramEnd"/>
      <w:r>
        <w:t xml:space="preserve"> развитие и совершенствование деятельности, направленной на обеспечение конституционного права каждого гражданина на охрану здоровья, поддержания и укрепления его физического и духовного здоровья,</w:t>
      </w:r>
    </w:p>
    <w:p w:rsidR="009813BE" w:rsidRDefault="009813BE">
      <w:pPr>
        <w:pStyle w:val="ConsPlusNormal"/>
        <w:ind w:firstLine="540"/>
        <w:jc w:val="both"/>
      </w:pPr>
      <w:r>
        <w:t>желая содействовать двусторонним отношениям в области здравоохранения, медицинской (фармацевтической) науки и образования,</w:t>
      </w:r>
    </w:p>
    <w:p w:rsidR="009813BE" w:rsidRDefault="009813BE">
      <w:pPr>
        <w:pStyle w:val="ConsPlusNormal"/>
        <w:ind w:firstLine="540"/>
        <w:jc w:val="both"/>
      </w:pPr>
      <w:r>
        <w:t>выражая надежду, что в результате сотрудничества в интересах народов обоих госуда</w:t>
      </w:r>
      <w:proofErr w:type="gramStart"/>
      <w:r>
        <w:t>рств Ст</w:t>
      </w:r>
      <w:proofErr w:type="gramEnd"/>
      <w:r>
        <w:t>ороны окажут содействие улучшению здоровья населения,</w:t>
      </w:r>
    </w:p>
    <w:p w:rsidR="009813BE" w:rsidRDefault="009813BE">
      <w:pPr>
        <w:pStyle w:val="ConsPlusNormal"/>
        <w:ind w:firstLine="540"/>
        <w:jc w:val="both"/>
      </w:pPr>
      <w:r>
        <w:t>выражая уверенность, что дальнейшее продолжение сотрудничества будет значительным вкладом в развитие отношений между народами обоих государств,</w:t>
      </w:r>
    </w:p>
    <w:p w:rsidR="009813BE" w:rsidRDefault="009813BE">
      <w:pPr>
        <w:pStyle w:val="ConsPlusNormal"/>
        <w:ind w:firstLine="540"/>
        <w:jc w:val="both"/>
      </w:pPr>
      <w:r>
        <w:t>согласились о нижеследующем:</w:t>
      </w:r>
    </w:p>
    <w:p w:rsidR="009813BE" w:rsidRDefault="009813BE">
      <w:pPr>
        <w:pStyle w:val="ConsPlusNormal"/>
      </w:pPr>
    </w:p>
    <w:p w:rsidR="009813BE" w:rsidRDefault="009813BE">
      <w:pPr>
        <w:pStyle w:val="ConsPlusNormal"/>
        <w:jc w:val="center"/>
      </w:pPr>
      <w:r>
        <w:rPr>
          <w:b/>
        </w:rPr>
        <w:t>Статья 1</w:t>
      </w:r>
    </w:p>
    <w:p w:rsidR="009813BE" w:rsidRDefault="009813BE">
      <w:pPr>
        <w:pStyle w:val="ConsPlusNormal"/>
      </w:pPr>
    </w:p>
    <w:p w:rsidR="009813BE" w:rsidRDefault="009813BE">
      <w:pPr>
        <w:pStyle w:val="ConsPlusNormal"/>
        <w:ind w:firstLine="540"/>
        <w:jc w:val="both"/>
      </w:pPr>
      <w:r>
        <w:t xml:space="preserve">Стороны развивают и осуществляют сотрудничество в области здравоохранения, медицинской (фармацевтической) науки и образования в соответствии с </w:t>
      </w:r>
      <w:r>
        <w:lastRenderedPageBreak/>
        <w:t>законодательствами госуда</w:t>
      </w:r>
      <w:proofErr w:type="gramStart"/>
      <w:r>
        <w:t>рств Ст</w:t>
      </w:r>
      <w:proofErr w:type="gramEnd"/>
      <w:r>
        <w:t>орон.</w:t>
      </w:r>
    </w:p>
    <w:p w:rsidR="009813BE" w:rsidRDefault="009813BE">
      <w:pPr>
        <w:pStyle w:val="ConsPlusNormal"/>
      </w:pPr>
    </w:p>
    <w:p w:rsidR="009813BE" w:rsidRDefault="009813BE">
      <w:pPr>
        <w:pStyle w:val="ConsPlusNormal"/>
        <w:jc w:val="center"/>
      </w:pPr>
      <w:r>
        <w:rPr>
          <w:b/>
        </w:rPr>
        <w:t>Статья 2</w:t>
      </w:r>
    </w:p>
    <w:p w:rsidR="009813BE" w:rsidRDefault="009813BE">
      <w:pPr>
        <w:pStyle w:val="ConsPlusNormal"/>
      </w:pPr>
    </w:p>
    <w:p w:rsidR="009813BE" w:rsidRDefault="009813BE">
      <w:pPr>
        <w:pStyle w:val="ConsPlusNormal"/>
        <w:ind w:firstLine="540"/>
        <w:jc w:val="both"/>
      </w:pPr>
      <w:r>
        <w:t>Стороны осуществляют развитие взаимовыгодного сотрудничества по следующим направлениям:</w:t>
      </w:r>
    </w:p>
    <w:p w:rsidR="009813BE" w:rsidRDefault="009813BE">
      <w:pPr>
        <w:pStyle w:val="ConsPlusNormal"/>
        <w:ind w:firstLine="540"/>
        <w:jc w:val="both"/>
      </w:pPr>
      <w:r>
        <w:t>1. В области здравоохранения:</w:t>
      </w:r>
    </w:p>
    <w:p w:rsidR="009813BE" w:rsidRDefault="009813BE">
      <w:pPr>
        <w:pStyle w:val="ConsPlusNormal"/>
        <w:ind w:firstLine="540"/>
        <w:jc w:val="both"/>
      </w:pPr>
      <w:r>
        <w:t>участие специалистов в международных конференциях, семинарах, конгрессах, симпозиумах, выставках, форумах, заседаниях, стажировках и совещаниях, проводимых по различным направлениям развития государственной системы здравоохранения, организованных одной из Сторон;</w:t>
      </w:r>
    </w:p>
    <w:p w:rsidR="009813BE" w:rsidRDefault="009813BE">
      <w:pPr>
        <w:pStyle w:val="ConsPlusNormal"/>
        <w:ind w:firstLine="540"/>
        <w:jc w:val="both"/>
      </w:pPr>
      <w:r>
        <w:t>2. В области образования и медицинской (фармацевтической) науки:</w:t>
      </w:r>
    </w:p>
    <w:p w:rsidR="009813BE" w:rsidRDefault="009813BE">
      <w:pPr>
        <w:pStyle w:val="ConsPlusNormal"/>
        <w:ind w:firstLine="540"/>
        <w:jc w:val="both"/>
      </w:pPr>
      <w:r>
        <w:t>обмен информацией в области медицинской (фармацевтической) науки и практики, которая представляет интерес для Сторон;</w:t>
      </w:r>
    </w:p>
    <w:p w:rsidR="009813BE" w:rsidRDefault="009813BE">
      <w:pPr>
        <w:pStyle w:val="ConsPlusNormal"/>
        <w:ind w:firstLine="540"/>
        <w:jc w:val="both"/>
      </w:pPr>
      <w:r>
        <w:t>повышение квалификации и переподготовка белорусских и туркменских врачей-специалистов в государственных учреждениях медицинского образования, учреждениях здравоохранения, научно-практических центрах (научно-исследовательских организациях) Республики Беларусь и Туркменистана;</w:t>
      </w:r>
    </w:p>
    <w:p w:rsidR="009813BE" w:rsidRDefault="009813BE">
      <w:pPr>
        <w:pStyle w:val="ConsPlusNormal"/>
        <w:ind w:firstLine="540"/>
        <w:jc w:val="both"/>
      </w:pPr>
      <w:r>
        <w:t xml:space="preserve">содействие развитию электронного здравоохранения и телемедицинских систем в учреждениях </w:t>
      </w:r>
      <w:proofErr w:type="gramStart"/>
      <w:r>
        <w:t>здравоохранения государственной системы здравоохранения государств Сторон</w:t>
      </w:r>
      <w:proofErr w:type="gramEnd"/>
      <w:r>
        <w:t>;</w:t>
      </w:r>
    </w:p>
    <w:p w:rsidR="009813BE" w:rsidRDefault="009813BE">
      <w:pPr>
        <w:pStyle w:val="ConsPlusNormal"/>
        <w:ind w:firstLine="540"/>
        <w:jc w:val="both"/>
      </w:pPr>
      <w:r>
        <w:t>дальнейшее развитие медицинской (фармацевтической) науки, проведение фундаментальных научных исследований.</w:t>
      </w:r>
    </w:p>
    <w:p w:rsidR="009813BE" w:rsidRDefault="009813BE">
      <w:pPr>
        <w:pStyle w:val="ConsPlusNormal"/>
      </w:pPr>
    </w:p>
    <w:p w:rsidR="009813BE" w:rsidRDefault="009813BE">
      <w:pPr>
        <w:pStyle w:val="ConsPlusNormal"/>
        <w:jc w:val="center"/>
      </w:pPr>
      <w:r>
        <w:rPr>
          <w:b/>
        </w:rPr>
        <w:t>Статья 3</w:t>
      </w:r>
    </w:p>
    <w:p w:rsidR="009813BE" w:rsidRDefault="009813BE">
      <w:pPr>
        <w:pStyle w:val="ConsPlusNormal"/>
      </w:pPr>
    </w:p>
    <w:p w:rsidR="009813BE" w:rsidRDefault="009813BE">
      <w:pPr>
        <w:pStyle w:val="ConsPlusNormal"/>
        <w:ind w:firstLine="540"/>
        <w:jc w:val="both"/>
      </w:pPr>
      <w:r>
        <w:t>Стороны согласились, что гражданам государства одной Стороны на территории государства другой Стороны будет предоставляться экстренная и неотложная медицинская помощь (услуги) на безвозмездной основе.</w:t>
      </w:r>
    </w:p>
    <w:p w:rsidR="009813BE" w:rsidRDefault="009813BE">
      <w:pPr>
        <w:pStyle w:val="ConsPlusNormal"/>
        <w:ind w:firstLine="540"/>
        <w:jc w:val="both"/>
      </w:pPr>
      <w:r>
        <w:t>Стороны будут проводить консультации по вопросам, связанным с оказанием медицинской помощи (услуг) гражданам госуда</w:t>
      </w:r>
      <w:proofErr w:type="gramStart"/>
      <w:r>
        <w:t>рств Ст</w:t>
      </w:r>
      <w:proofErr w:type="gramEnd"/>
      <w:r>
        <w:t>орон.</w:t>
      </w:r>
    </w:p>
    <w:p w:rsidR="009813BE" w:rsidRDefault="009813BE">
      <w:pPr>
        <w:pStyle w:val="ConsPlusNormal"/>
      </w:pPr>
    </w:p>
    <w:p w:rsidR="009813BE" w:rsidRDefault="009813BE">
      <w:pPr>
        <w:pStyle w:val="ConsPlusNormal"/>
        <w:jc w:val="center"/>
      </w:pPr>
      <w:r>
        <w:rPr>
          <w:b/>
        </w:rPr>
        <w:t>Статья 4</w:t>
      </w:r>
    </w:p>
    <w:p w:rsidR="009813BE" w:rsidRDefault="009813BE">
      <w:pPr>
        <w:pStyle w:val="ConsPlusNormal"/>
      </w:pPr>
    </w:p>
    <w:p w:rsidR="009813BE" w:rsidRDefault="009813BE">
      <w:pPr>
        <w:pStyle w:val="ConsPlusNormal"/>
        <w:ind w:firstLine="540"/>
        <w:jc w:val="both"/>
      </w:pPr>
      <w:r>
        <w:t>Стороны в установленном порядке способствуют установлению сотрудничества между государственными учреждениями медицинского образования и здравоохранения Республики Беларусь и Государственным медицинским университетом Туркменистана в области медицинской (фармацевтической) науки, высшего медицинского и последипломного образования.</w:t>
      </w:r>
    </w:p>
    <w:p w:rsidR="009813BE" w:rsidRDefault="009813BE">
      <w:pPr>
        <w:pStyle w:val="ConsPlusNormal"/>
      </w:pPr>
    </w:p>
    <w:p w:rsidR="009813BE" w:rsidRDefault="009813BE">
      <w:pPr>
        <w:pStyle w:val="ConsPlusNormal"/>
        <w:jc w:val="center"/>
      </w:pPr>
      <w:r>
        <w:rPr>
          <w:b/>
        </w:rPr>
        <w:t>Статья 5</w:t>
      </w:r>
    </w:p>
    <w:p w:rsidR="009813BE" w:rsidRDefault="009813BE">
      <w:pPr>
        <w:pStyle w:val="ConsPlusNormal"/>
      </w:pPr>
    </w:p>
    <w:p w:rsidR="009813BE" w:rsidRDefault="009813BE">
      <w:pPr>
        <w:pStyle w:val="ConsPlusNormal"/>
        <w:ind w:firstLine="540"/>
        <w:jc w:val="both"/>
      </w:pPr>
      <w:r>
        <w:t>Стороны будут обмениваться опытом с учетом совершенствования государственной системы здравоохранения, медицинской (фармацевтической) науки и образования, а также основ управления в здравоохранении, организации обеспечения населения медицинскими услугами и улучшения их качества, финансирования государственной системы здравоохранения, а также совершенствования системы страхования в государствах Сторон.</w:t>
      </w:r>
    </w:p>
    <w:p w:rsidR="009813BE" w:rsidRDefault="009813BE">
      <w:pPr>
        <w:pStyle w:val="ConsPlusNormal"/>
        <w:ind w:firstLine="540"/>
        <w:jc w:val="both"/>
      </w:pPr>
      <w:r>
        <w:t xml:space="preserve">Стороны в установленном порядке окажут содействие обмену специалистами и информацией в области практического здравоохранения, законодательства о здравоохранении, а также информацией о мероприятиях, связанных с медицинской (фармацевтической) наукой, образованием, проведением международных конференций, </w:t>
      </w:r>
      <w:r>
        <w:lastRenderedPageBreak/>
        <w:t>семинаров, конгрессов, симпозиумов, выставок, форумов, организуемых каждой из Сторон.</w:t>
      </w:r>
    </w:p>
    <w:p w:rsidR="009813BE" w:rsidRDefault="009813BE">
      <w:pPr>
        <w:pStyle w:val="ConsPlusNormal"/>
      </w:pPr>
    </w:p>
    <w:p w:rsidR="009813BE" w:rsidRDefault="009813BE">
      <w:pPr>
        <w:pStyle w:val="ConsPlusNormal"/>
        <w:jc w:val="center"/>
      </w:pPr>
      <w:r>
        <w:rPr>
          <w:b/>
        </w:rPr>
        <w:t>Статья 6</w:t>
      </w:r>
    </w:p>
    <w:p w:rsidR="009813BE" w:rsidRDefault="009813BE">
      <w:pPr>
        <w:pStyle w:val="ConsPlusNormal"/>
      </w:pPr>
    </w:p>
    <w:p w:rsidR="009813BE" w:rsidRDefault="009813BE">
      <w:pPr>
        <w:pStyle w:val="ConsPlusNormal"/>
        <w:ind w:firstLine="540"/>
        <w:jc w:val="both"/>
      </w:pPr>
      <w:r>
        <w:t>Стороны будут поддерживать отношения в области здравоохранения, медицинской (фармацевтической) науки и образования с фондами, академиями, государственными учреждениями образования, обеспечивающими гражданам Республики Беларусь и Туркменистана получение медицинского (фармацевтического) образования и последипломного образования, а также с учреждениями здравоохранения в порядке, установленном законодательством госуда</w:t>
      </w:r>
      <w:proofErr w:type="gramStart"/>
      <w:r>
        <w:t>рств Ст</w:t>
      </w:r>
      <w:proofErr w:type="gramEnd"/>
      <w:r>
        <w:t>орон.</w:t>
      </w:r>
    </w:p>
    <w:p w:rsidR="009813BE" w:rsidRDefault="009813BE">
      <w:pPr>
        <w:pStyle w:val="ConsPlusNormal"/>
        <w:ind w:firstLine="540"/>
        <w:jc w:val="both"/>
      </w:pPr>
      <w:r>
        <w:t xml:space="preserve">Стороны будут организовывать участие ученых, специалистов, научных работников государств Сторон в международных конференциях, семинарах, конгрессах, симпозиумах, выставках, форумах, заседаниях, стажировках и совещаниях, проводимых по различным направлениям </w:t>
      </w:r>
      <w:proofErr w:type="gramStart"/>
      <w:r>
        <w:t>деятельности государственной системы здравоохранения государств Сторон</w:t>
      </w:r>
      <w:proofErr w:type="gramEnd"/>
      <w:r>
        <w:t>.</w:t>
      </w:r>
    </w:p>
    <w:p w:rsidR="009813BE" w:rsidRDefault="009813BE">
      <w:pPr>
        <w:pStyle w:val="ConsPlusNormal"/>
        <w:ind w:firstLine="540"/>
        <w:jc w:val="both"/>
      </w:pPr>
      <w:r>
        <w:t>Стороны организуют обмен студентами, клиническими ординаторами, врачами-специалистами, провизорами, аспирантами, докторантами между государствами Сторон в области здравоохранения.</w:t>
      </w:r>
    </w:p>
    <w:p w:rsidR="009813BE" w:rsidRDefault="009813BE">
      <w:pPr>
        <w:pStyle w:val="ConsPlusNormal"/>
      </w:pPr>
    </w:p>
    <w:p w:rsidR="009813BE" w:rsidRDefault="009813BE">
      <w:pPr>
        <w:pStyle w:val="ConsPlusNormal"/>
        <w:jc w:val="center"/>
      </w:pPr>
      <w:r>
        <w:rPr>
          <w:b/>
        </w:rPr>
        <w:t>Статья 7</w:t>
      </w:r>
    </w:p>
    <w:p w:rsidR="009813BE" w:rsidRDefault="009813BE">
      <w:pPr>
        <w:pStyle w:val="ConsPlusNormal"/>
      </w:pPr>
    </w:p>
    <w:p w:rsidR="009813BE" w:rsidRDefault="009813BE">
      <w:pPr>
        <w:pStyle w:val="ConsPlusNormal"/>
        <w:ind w:firstLine="540"/>
        <w:jc w:val="both"/>
      </w:pPr>
      <w:r>
        <w:t>Настоящий Меморандум не влияет на права и обязательства, вытекающие из других международных договоров, участниками которых являются государства Сторон.</w:t>
      </w:r>
    </w:p>
    <w:p w:rsidR="009813BE" w:rsidRDefault="009813BE">
      <w:pPr>
        <w:pStyle w:val="ConsPlusNormal"/>
      </w:pPr>
    </w:p>
    <w:p w:rsidR="009813BE" w:rsidRDefault="009813BE">
      <w:pPr>
        <w:pStyle w:val="ConsPlusNormal"/>
        <w:jc w:val="center"/>
      </w:pPr>
      <w:r>
        <w:rPr>
          <w:b/>
        </w:rPr>
        <w:t>Статья 8</w:t>
      </w:r>
    </w:p>
    <w:p w:rsidR="009813BE" w:rsidRDefault="009813BE">
      <w:pPr>
        <w:pStyle w:val="ConsPlusNormal"/>
      </w:pPr>
    </w:p>
    <w:p w:rsidR="009813BE" w:rsidRDefault="009813BE">
      <w:pPr>
        <w:pStyle w:val="ConsPlusNormal"/>
        <w:ind w:firstLine="540"/>
        <w:jc w:val="both"/>
      </w:pPr>
      <w:r>
        <w:t>По взаимному согласию Сторон в настоящий Меморандум могут вноситься изменения и дополнения, которые оформляются отдельными протоколами и вступают в силу в порядке, предусмотренном статьей 10 настоящего Меморандума.</w:t>
      </w:r>
    </w:p>
    <w:p w:rsidR="009813BE" w:rsidRDefault="009813BE">
      <w:pPr>
        <w:pStyle w:val="ConsPlusNormal"/>
      </w:pPr>
    </w:p>
    <w:p w:rsidR="009813BE" w:rsidRDefault="009813BE">
      <w:pPr>
        <w:pStyle w:val="ConsPlusNormal"/>
        <w:jc w:val="center"/>
      </w:pPr>
      <w:r>
        <w:rPr>
          <w:b/>
        </w:rPr>
        <w:t>Статья 9</w:t>
      </w:r>
    </w:p>
    <w:p w:rsidR="009813BE" w:rsidRDefault="009813BE">
      <w:pPr>
        <w:pStyle w:val="ConsPlusNormal"/>
      </w:pPr>
    </w:p>
    <w:p w:rsidR="009813BE" w:rsidRDefault="009813BE">
      <w:pPr>
        <w:pStyle w:val="ConsPlusNormal"/>
        <w:ind w:firstLine="540"/>
        <w:jc w:val="both"/>
      </w:pPr>
      <w:r>
        <w:t>Споры относительно толкования и применения положений настоящего Меморандума разрешаются путем консультаций и переговоров между Сторонами.</w:t>
      </w:r>
    </w:p>
    <w:p w:rsidR="009813BE" w:rsidRDefault="009813BE">
      <w:pPr>
        <w:pStyle w:val="ConsPlusNormal"/>
      </w:pPr>
    </w:p>
    <w:p w:rsidR="009813BE" w:rsidRDefault="009813BE">
      <w:pPr>
        <w:pStyle w:val="ConsPlusNormal"/>
        <w:jc w:val="center"/>
      </w:pPr>
      <w:r>
        <w:rPr>
          <w:b/>
        </w:rPr>
        <w:t>Статья 10</w:t>
      </w:r>
    </w:p>
    <w:p w:rsidR="009813BE" w:rsidRDefault="009813BE">
      <w:pPr>
        <w:pStyle w:val="ConsPlusNormal"/>
      </w:pPr>
    </w:p>
    <w:p w:rsidR="009813BE" w:rsidRDefault="009813BE">
      <w:pPr>
        <w:pStyle w:val="ConsPlusNormal"/>
        <w:ind w:firstLine="540"/>
        <w:jc w:val="both"/>
      </w:pPr>
      <w:r>
        <w:t xml:space="preserve">Настоящий Меморандум вступает в силу </w:t>
      </w:r>
      <w:proofErr w:type="gramStart"/>
      <w:r>
        <w:t>с даты получения</w:t>
      </w:r>
      <w:proofErr w:type="gramEnd"/>
      <w:r>
        <w:t xml:space="preserve">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p w:rsidR="009813BE" w:rsidRDefault="009813BE">
      <w:pPr>
        <w:pStyle w:val="ConsPlusNormal"/>
        <w:ind w:firstLine="540"/>
        <w:jc w:val="both"/>
      </w:pPr>
      <w:r>
        <w:t>Меморандум заключается на пять лет и автоматически продлевается на последующие пятилетние периоды, если ни одна из Сторон не менее чем за шесть месяцев до окончания первоначального или очередного периода не уведомит в письменной форме другую Сторону о своем намерении прекратить его действие.</w:t>
      </w:r>
    </w:p>
    <w:p w:rsidR="009813BE" w:rsidRDefault="009813BE">
      <w:pPr>
        <w:pStyle w:val="ConsPlusNormal"/>
        <w:ind w:firstLine="540"/>
        <w:jc w:val="both"/>
      </w:pPr>
      <w:r>
        <w:t>Прекращение действия настоящего Меморандума не будет влиять на выполнение Сторонами проектов и программ, согласованных на основании положений настоящего Меморандума и не завершенных на момент прекращения его действия, если Стороны не договорились об ином.</w:t>
      </w:r>
    </w:p>
    <w:p w:rsidR="009813BE" w:rsidRDefault="009813BE">
      <w:pPr>
        <w:pStyle w:val="ConsPlusNormal"/>
      </w:pPr>
    </w:p>
    <w:p w:rsidR="009813BE" w:rsidRDefault="009813BE">
      <w:pPr>
        <w:pStyle w:val="ConsPlusNormal"/>
        <w:ind w:firstLine="540"/>
        <w:jc w:val="both"/>
      </w:pPr>
      <w:r>
        <w:t xml:space="preserve">Совершено в городе Ашхабаде 5 ноября 2013 года в двух подлинных экземплярах, каждый на русском и туркменском языках, причем оба текста являются равно </w:t>
      </w:r>
      <w:r>
        <w:lastRenderedPageBreak/>
        <w:t>аутентичными.</w:t>
      </w:r>
    </w:p>
    <w:p w:rsidR="009813BE" w:rsidRDefault="009813BE">
      <w:pPr>
        <w:pStyle w:val="ConsPlusNormal"/>
        <w:ind w:firstLine="540"/>
        <w:jc w:val="both"/>
      </w:pPr>
      <w:r>
        <w:t>В случае возникновения разногласий в толковании положений настоящего Меморандума Стороны будут руководствоваться текстом на русском языке.</w:t>
      </w:r>
    </w:p>
    <w:p w:rsidR="009813BE" w:rsidRDefault="009813BE">
      <w:pPr>
        <w:pStyle w:val="ConsPlusNormal"/>
      </w:pPr>
    </w:p>
    <w:p w:rsidR="009813BE" w:rsidRDefault="009813BE">
      <w:pPr>
        <w:pStyle w:val="ConsPlusNonformat"/>
        <w:jc w:val="both"/>
      </w:pPr>
      <w:r>
        <w:t>За Правительство</w:t>
      </w:r>
      <w:proofErr w:type="gramStart"/>
      <w:r>
        <w:t xml:space="preserve">                                           З</w:t>
      </w:r>
      <w:proofErr w:type="gramEnd"/>
      <w:r>
        <w:t>а Правительство</w:t>
      </w:r>
    </w:p>
    <w:p w:rsidR="009813BE" w:rsidRDefault="009813BE">
      <w:pPr>
        <w:pStyle w:val="ConsPlusNonformat"/>
        <w:jc w:val="both"/>
      </w:pPr>
      <w:r>
        <w:t>Республики Беларусь                                        Туркменистана</w:t>
      </w:r>
    </w:p>
    <w:p w:rsidR="009813BE" w:rsidRDefault="009813BE">
      <w:pPr>
        <w:pStyle w:val="ConsPlusNonformat"/>
        <w:jc w:val="both"/>
      </w:pPr>
      <w:r>
        <w:t xml:space="preserve">        Подпись                                                   </w:t>
      </w:r>
      <w:proofErr w:type="spellStart"/>
      <w:proofErr w:type="gramStart"/>
      <w:r>
        <w:t>Подпись</w:t>
      </w:r>
      <w:proofErr w:type="spellEnd"/>
      <w:proofErr w:type="gramEnd"/>
    </w:p>
    <w:p w:rsidR="009813BE" w:rsidRDefault="009813BE">
      <w:pPr>
        <w:pStyle w:val="ConsPlusNormal"/>
      </w:pPr>
    </w:p>
    <w:p w:rsidR="009813BE" w:rsidRDefault="009813BE">
      <w:pPr>
        <w:pStyle w:val="ConsPlusNormal"/>
      </w:pPr>
    </w:p>
    <w:p w:rsidR="009813BE" w:rsidRDefault="009813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0744" w:rsidRDefault="005C0744"/>
    <w:sectPr w:rsidR="005C0744" w:rsidSect="00EE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BE"/>
    <w:rsid w:val="00017B55"/>
    <w:rsid w:val="000437D9"/>
    <w:rsid w:val="0005594C"/>
    <w:rsid w:val="0006155C"/>
    <w:rsid w:val="00065DC3"/>
    <w:rsid w:val="0008473F"/>
    <w:rsid w:val="00085A62"/>
    <w:rsid w:val="00086DA7"/>
    <w:rsid w:val="000A1452"/>
    <w:rsid w:val="000B6127"/>
    <w:rsid w:val="00117526"/>
    <w:rsid w:val="001206D9"/>
    <w:rsid w:val="001452E0"/>
    <w:rsid w:val="001516BF"/>
    <w:rsid w:val="00161F34"/>
    <w:rsid w:val="00164BAC"/>
    <w:rsid w:val="00175A2E"/>
    <w:rsid w:val="00201B9F"/>
    <w:rsid w:val="00204B14"/>
    <w:rsid w:val="00221E3B"/>
    <w:rsid w:val="002337B3"/>
    <w:rsid w:val="002413AA"/>
    <w:rsid w:val="0024237A"/>
    <w:rsid w:val="00272DEC"/>
    <w:rsid w:val="00293544"/>
    <w:rsid w:val="002B00E0"/>
    <w:rsid w:val="002C120A"/>
    <w:rsid w:val="002D1E54"/>
    <w:rsid w:val="002D3D16"/>
    <w:rsid w:val="002E3C40"/>
    <w:rsid w:val="002E4980"/>
    <w:rsid w:val="002F0C8E"/>
    <w:rsid w:val="003004E0"/>
    <w:rsid w:val="00304323"/>
    <w:rsid w:val="00315631"/>
    <w:rsid w:val="00315C88"/>
    <w:rsid w:val="00340F78"/>
    <w:rsid w:val="00350484"/>
    <w:rsid w:val="00370952"/>
    <w:rsid w:val="00387958"/>
    <w:rsid w:val="003A1474"/>
    <w:rsid w:val="003A5048"/>
    <w:rsid w:val="003A5B42"/>
    <w:rsid w:val="003B6360"/>
    <w:rsid w:val="003C51BC"/>
    <w:rsid w:val="003D1C75"/>
    <w:rsid w:val="003D2335"/>
    <w:rsid w:val="003D5C3E"/>
    <w:rsid w:val="003E0DE2"/>
    <w:rsid w:val="003F2519"/>
    <w:rsid w:val="00410700"/>
    <w:rsid w:val="004618A4"/>
    <w:rsid w:val="0047798F"/>
    <w:rsid w:val="00482EA4"/>
    <w:rsid w:val="004C6018"/>
    <w:rsid w:val="004D2D30"/>
    <w:rsid w:val="004D36C4"/>
    <w:rsid w:val="004E419E"/>
    <w:rsid w:val="005243F7"/>
    <w:rsid w:val="005261B3"/>
    <w:rsid w:val="00536A4B"/>
    <w:rsid w:val="00544171"/>
    <w:rsid w:val="00563F30"/>
    <w:rsid w:val="005654B1"/>
    <w:rsid w:val="005745E4"/>
    <w:rsid w:val="00576E99"/>
    <w:rsid w:val="00593838"/>
    <w:rsid w:val="0059539D"/>
    <w:rsid w:val="005A3A76"/>
    <w:rsid w:val="005B3AA7"/>
    <w:rsid w:val="005C0744"/>
    <w:rsid w:val="005D6961"/>
    <w:rsid w:val="005E7E8F"/>
    <w:rsid w:val="005F2A3D"/>
    <w:rsid w:val="0060055D"/>
    <w:rsid w:val="00603DC0"/>
    <w:rsid w:val="006109AA"/>
    <w:rsid w:val="00615A6F"/>
    <w:rsid w:val="006223F9"/>
    <w:rsid w:val="00624ED5"/>
    <w:rsid w:val="006251EF"/>
    <w:rsid w:val="00644BA5"/>
    <w:rsid w:val="00663EE6"/>
    <w:rsid w:val="006830F9"/>
    <w:rsid w:val="006960A6"/>
    <w:rsid w:val="006B2AA7"/>
    <w:rsid w:val="006C5C7A"/>
    <w:rsid w:val="006D11F8"/>
    <w:rsid w:val="006D1B93"/>
    <w:rsid w:val="006D6937"/>
    <w:rsid w:val="006E3D73"/>
    <w:rsid w:val="00701BB7"/>
    <w:rsid w:val="0070474E"/>
    <w:rsid w:val="0075719E"/>
    <w:rsid w:val="007628C1"/>
    <w:rsid w:val="00792D14"/>
    <w:rsid w:val="0079673A"/>
    <w:rsid w:val="00796E34"/>
    <w:rsid w:val="007B7136"/>
    <w:rsid w:val="007C1E51"/>
    <w:rsid w:val="007D5857"/>
    <w:rsid w:val="007E5FA3"/>
    <w:rsid w:val="00800DFC"/>
    <w:rsid w:val="0080360D"/>
    <w:rsid w:val="00804988"/>
    <w:rsid w:val="008302A7"/>
    <w:rsid w:val="00837E01"/>
    <w:rsid w:val="008624AE"/>
    <w:rsid w:val="00874C33"/>
    <w:rsid w:val="0087501C"/>
    <w:rsid w:val="00880818"/>
    <w:rsid w:val="00883C64"/>
    <w:rsid w:val="00890AD0"/>
    <w:rsid w:val="00891E04"/>
    <w:rsid w:val="00896357"/>
    <w:rsid w:val="00896D64"/>
    <w:rsid w:val="008A7FF4"/>
    <w:rsid w:val="008B04C2"/>
    <w:rsid w:val="008B553B"/>
    <w:rsid w:val="008C53F0"/>
    <w:rsid w:val="008E0BBB"/>
    <w:rsid w:val="008F01B9"/>
    <w:rsid w:val="009054E5"/>
    <w:rsid w:val="009209EE"/>
    <w:rsid w:val="00920F01"/>
    <w:rsid w:val="00927CA0"/>
    <w:rsid w:val="0093763B"/>
    <w:rsid w:val="00943CF0"/>
    <w:rsid w:val="009459CA"/>
    <w:rsid w:val="00952FBE"/>
    <w:rsid w:val="00954417"/>
    <w:rsid w:val="009638CD"/>
    <w:rsid w:val="009726D6"/>
    <w:rsid w:val="009813BE"/>
    <w:rsid w:val="00981604"/>
    <w:rsid w:val="00987894"/>
    <w:rsid w:val="00997C36"/>
    <w:rsid w:val="009A30A6"/>
    <w:rsid w:val="009A3ACF"/>
    <w:rsid w:val="009E2592"/>
    <w:rsid w:val="009F35CF"/>
    <w:rsid w:val="00A0377B"/>
    <w:rsid w:val="00A305F0"/>
    <w:rsid w:val="00A34102"/>
    <w:rsid w:val="00A34F4A"/>
    <w:rsid w:val="00A43FCB"/>
    <w:rsid w:val="00A5236A"/>
    <w:rsid w:val="00A81582"/>
    <w:rsid w:val="00A92EC9"/>
    <w:rsid w:val="00A96650"/>
    <w:rsid w:val="00AA0C05"/>
    <w:rsid w:val="00AA6A50"/>
    <w:rsid w:val="00AB35F9"/>
    <w:rsid w:val="00AB42D3"/>
    <w:rsid w:val="00AB504F"/>
    <w:rsid w:val="00AE3CBE"/>
    <w:rsid w:val="00B20FF7"/>
    <w:rsid w:val="00B311D9"/>
    <w:rsid w:val="00B337AA"/>
    <w:rsid w:val="00B45AF7"/>
    <w:rsid w:val="00B6260C"/>
    <w:rsid w:val="00B67D55"/>
    <w:rsid w:val="00B72195"/>
    <w:rsid w:val="00B83295"/>
    <w:rsid w:val="00B84DF6"/>
    <w:rsid w:val="00B901A8"/>
    <w:rsid w:val="00B94413"/>
    <w:rsid w:val="00BB5CED"/>
    <w:rsid w:val="00BC07DD"/>
    <w:rsid w:val="00BD2D37"/>
    <w:rsid w:val="00BE4FCB"/>
    <w:rsid w:val="00C068A5"/>
    <w:rsid w:val="00C1276B"/>
    <w:rsid w:val="00C17BBF"/>
    <w:rsid w:val="00C17F54"/>
    <w:rsid w:val="00C2753B"/>
    <w:rsid w:val="00C406C3"/>
    <w:rsid w:val="00C5347A"/>
    <w:rsid w:val="00C63673"/>
    <w:rsid w:val="00CA353B"/>
    <w:rsid w:val="00CB1006"/>
    <w:rsid w:val="00CB2062"/>
    <w:rsid w:val="00CB3786"/>
    <w:rsid w:val="00CB406E"/>
    <w:rsid w:val="00CC47F3"/>
    <w:rsid w:val="00CC5821"/>
    <w:rsid w:val="00CD082E"/>
    <w:rsid w:val="00D0658E"/>
    <w:rsid w:val="00D25776"/>
    <w:rsid w:val="00D357DF"/>
    <w:rsid w:val="00D36FE1"/>
    <w:rsid w:val="00D45F04"/>
    <w:rsid w:val="00D7516D"/>
    <w:rsid w:val="00D8472A"/>
    <w:rsid w:val="00D869A7"/>
    <w:rsid w:val="00D95C01"/>
    <w:rsid w:val="00D96BC7"/>
    <w:rsid w:val="00DA047F"/>
    <w:rsid w:val="00DD27A1"/>
    <w:rsid w:val="00DD32A9"/>
    <w:rsid w:val="00DF213E"/>
    <w:rsid w:val="00E03F5C"/>
    <w:rsid w:val="00E16AA4"/>
    <w:rsid w:val="00E32C27"/>
    <w:rsid w:val="00E32E33"/>
    <w:rsid w:val="00E435A0"/>
    <w:rsid w:val="00E54817"/>
    <w:rsid w:val="00E63CB1"/>
    <w:rsid w:val="00E751E4"/>
    <w:rsid w:val="00E7749C"/>
    <w:rsid w:val="00E87619"/>
    <w:rsid w:val="00E95986"/>
    <w:rsid w:val="00EA43AA"/>
    <w:rsid w:val="00EA49C7"/>
    <w:rsid w:val="00EB3EEE"/>
    <w:rsid w:val="00EC2404"/>
    <w:rsid w:val="00F12FB2"/>
    <w:rsid w:val="00F23FF5"/>
    <w:rsid w:val="00F457B4"/>
    <w:rsid w:val="00F51BCB"/>
    <w:rsid w:val="00F7501F"/>
    <w:rsid w:val="00FA2B75"/>
    <w:rsid w:val="00FD4BE5"/>
    <w:rsid w:val="00FD55DB"/>
    <w:rsid w:val="00FD7B53"/>
    <w:rsid w:val="00FE3724"/>
    <w:rsid w:val="00FE5F6A"/>
    <w:rsid w:val="00FE6851"/>
    <w:rsid w:val="00FE6DB2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3BE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9813B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813B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813BE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3BE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9813B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813B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813BE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76B7FEC6FD2CDBE278F3A5CA867897B7B37612ECB546E44ED7054A10AEF3DD3A35R6pF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Белэксимгарант</Company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2016-08-31T13:41:00Z</dcterms:created>
  <dcterms:modified xsi:type="dcterms:W3CDTF">2016-08-31T13:42:00Z</dcterms:modified>
</cp:coreProperties>
</file>