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FE" w:rsidRDefault="002D16FE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2D16FE" w:rsidRDefault="002D16FE">
      <w:pPr>
        <w:pStyle w:val="ConsPlusNormal"/>
        <w:jc w:val="both"/>
      </w:pPr>
      <w:r>
        <w:t>Республики Беларусь 22 октября 2003 г. N 3/991</w:t>
      </w:r>
    </w:p>
    <w:p w:rsidR="002D16FE" w:rsidRDefault="002D16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16FE" w:rsidRDefault="002D16FE">
      <w:pPr>
        <w:pStyle w:val="ConsPlusNormal"/>
        <w:ind w:firstLine="540"/>
        <w:jc w:val="both"/>
      </w:pPr>
    </w:p>
    <w:p w:rsidR="002D16FE" w:rsidRDefault="002D16FE">
      <w:pPr>
        <w:pStyle w:val="ConsPlusTitle"/>
        <w:jc w:val="center"/>
      </w:pPr>
      <w:r>
        <w:t>СОГЛАШЕНИЕ ОБ ОКАЗАНИИ МЕДИЦИНСКОЙ ПОМОЩИ ГРАЖДАНАМ</w:t>
      </w:r>
    </w:p>
    <w:p w:rsidR="002D16FE" w:rsidRDefault="002D16FE">
      <w:pPr>
        <w:pStyle w:val="ConsPlusTitle"/>
        <w:jc w:val="center"/>
      </w:pPr>
      <w:r>
        <w:t xml:space="preserve">ГОСУДАРСТВ - УЧАСТНИКОВ СОДРУЖЕСТВА НЕЗАВИСИМЫХ ГОСУДАРСТВ </w:t>
      </w:r>
      <w:hyperlink w:anchor="P9" w:history="1">
        <w:r>
          <w:rPr>
            <w:color w:val="0000FF"/>
          </w:rPr>
          <w:t>&lt;*&gt;</w:t>
        </w:r>
      </w:hyperlink>
    </w:p>
    <w:p w:rsidR="002D16FE" w:rsidRDefault="002D16FE">
      <w:pPr>
        <w:pStyle w:val="ConsPlusNormal"/>
        <w:ind w:firstLine="540"/>
        <w:jc w:val="both"/>
      </w:pPr>
    </w:p>
    <w:p w:rsidR="002D16FE" w:rsidRDefault="002D16FE">
      <w:pPr>
        <w:pStyle w:val="ConsPlusNormal"/>
        <w:ind w:firstLine="540"/>
        <w:jc w:val="both"/>
      </w:pPr>
      <w:r>
        <w:t>--------------------------------</w:t>
      </w:r>
    </w:p>
    <w:p w:rsidR="002D16FE" w:rsidRDefault="002D16FE">
      <w:pPr>
        <w:pStyle w:val="ConsPlusNormal"/>
        <w:ind w:firstLine="540"/>
        <w:jc w:val="both"/>
      </w:pPr>
      <w:bookmarkStart w:id="0" w:name="P9"/>
      <w:bookmarkEnd w:id="0"/>
      <w:r>
        <w:t>&lt;*&gt; Вступило в силу для Республики Беларусь 27 мая 1997 года.</w:t>
      </w:r>
    </w:p>
    <w:p w:rsidR="002D16FE" w:rsidRDefault="002D16FE">
      <w:pPr>
        <w:pStyle w:val="ConsPlusNormal"/>
        <w:ind w:firstLine="540"/>
        <w:jc w:val="both"/>
      </w:pPr>
    </w:p>
    <w:p w:rsidR="002D16FE" w:rsidRDefault="002D16FE">
      <w:pPr>
        <w:pStyle w:val="ConsPlusNormal"/>
        <w:ind w:firstLine="540"/>
        <w:jc w:val="both"/>
      </w:pPr>
      <w:r>
        <w:t>Государства - участники настоящего Соглашения в лице правительств, далее - Стороны,</w:t>
      </w:r>
    </w:p>
    <w:p w:rsidR="002D16FE" w:rsidRDefault="002D16FE">
      <w:pPr>
        <w:pStyle w:val="ConsPlusNormal"/>
        <w:ind w:firstLine="540"/>
        <w:jc w:val="both"/>
      </w:pPr>
      <w:r>
        <w:t>исходя из важности сотрудничества государств - участников Содружества Независимых Государств в области охраны здоровья их граждан,</w:t>
      </w:r>
    </w:p>
    <w:p w:rsidR="002D16FE" w:rsidRDefault="002D16FE">
      <w:pPr>
        <w:pStyle w:val="ConsPlusNormal"/>
        <w:ind w:firstLine="540"/>
        <w:jc w:val="both"/>
      </w:pPr>
      <w:r>
        <w:t>желая содействовать дальнейшему развитию и углублению взаимодействия в области оказания медицинской помощи населению,</w:t>
      </w:r>
    </w:p>
    <w:p w:rsidR="002D16FE" w:rsidRDefault="002D16FE">
      <w:pPr>
        <w:pStyle w:val="ConsPlusNormal"/>
        <w:ind w:firstLine="540"/>
        <w:jc w:val="both"/>
      </w:pPr>
      <w:r>
        <w:t>согласились о нижеследующем:</w:t>
      </w:r>
    </w:p>
    <w:p w:rsidR="002D16FE" w:rsidRDefault="002D16FE">
      <w:pPr>
        <w:pStyle w:val="ConsPlusNormal"/>
        <w:ind w:firstLine="540"/>
        <w:jc w:val="both"/>
      </w:pPr>
    </w:p>
    <w:p w:rsidR="002D16FE" w:rsidRDefault="002D16FE">
      <w:pPr>
        <w:pStyle w:val="ConsPlusNormal"/>
        <w:jc w:val="center"/>
      </w:pPr>
      <w:r>
        <w:t>Статья 1</w:t>
      </w:r>
    </w:p>
    <w:p w:rsidR="002D16FE" w:rsidRDefault="002D16FE">
      <w:pPr>
        <w:pStyle w:val="ConsPlusNormal"/>
        <w:ind w:firstLine="540"/>
        <w:jc w:val="both"/>
      </w:pPr>
    </w:p>
    <w:p w:rsidR="002D16FE" w:rsidRDefault="002D16FE">
      <w:pPr>
        <w:pStyle w:val="ConsPlusNormal"/>
        <w:ind w:firstLine="540"/>
        <w:jc w:val="both"/>
      </w:pPr>
      <w:r>
        <w:t xml:space="preserve">Для целей настоящего </w:t>
      </w:r>
      <w:proofErr w:type="gramStart"/>
      <w:r>
        <w:t>Соглашения</w:t>
      </w:r>
      <w:proofErr w:type="gramEnd"/>
      <w:r>
        <w:t xml:space="preserve"> приведенные ниже термины означают:</w:t>
      </w:r>
    </w:p>
    <w:p w:rsidR="002D16FE" w:rsidRDefault="002D16FE">
      <w:pPr>
        <w:pStyle w:val="ConsPlusNormal"/>
        <w:ind w:firstLine="540"/>
        <w:jc w:val="both"/>
      </w:pPr>
      <w:r>
        <w:t>"государство Содружества" - государство, входящее в Содружество Независимых Государств, являющееся участником настоящего Соглашения;</w:t>
      </w:r>
    </w:p>
    <w:p w:rsidR="002D16FE" w:rsidRDefault="002D16FE">
      <w:pPr>
        <w:pStyle w:val="ConsPlusNormal"/>
        <w:ind w:firstLine="540"/>
        <w:jc w:val="both"/>
      </w:pPr>
      <w:r>
        <w:t>"государство постоянного проживания" - государство, гражданином которого является пациент и в котором он постоянно проживает;</w:t>
      </w:r>
    </w:p>
    <w:p w:rsidR="002D16FE" w:rsidRDefault="002D16FE">
      <w:pPr>
        <w:pStyle w:val="ConsPlusNormal"/>
        <w:ind w:firstLine="540"/>
        <w:jc w:val="both"/>
      </w:pPr>
      <w:r>
        <w:t>"государство временного пребывания" - государство, предоставляющее медицинские услуги пациенту, не являющемуся гражданином этого государства;</w:t>
      </w:r>
    </w:p>
    <w:p w:rsidR="002D16FE" w:rsidRDefault="002D16FE">
      <w:pPr>
        <w:pStyle w:val="ConsPlusNormal"/>
        <w:ind w:firstLine="540"/>
        <w:jc w:val="both"/>
      </w:pPr>
      <w:r>
        <w:t>"направляющая страна" - государство Содружества в лице министерства здравоохранения, направившее одного из своих граждан для получения медицинской помощи в другое государство Содружества;</w:t>
      </w:r>
    </w:p>
    <w:p w:rsidR="002D16FE" w:rsidRDefault="002D16FE">
      <w:pPr>
        <w:pStyle w:val="ConsPlusNormal"/>
        <w:ind w:firstLine="540"/>
        <w:jc w:val="both"/>
      </w:pPr>
      <w:r>
        <w:t>"принимающая страна" - государство Содружества, обеспечивающее предоставление медицинских услуг гражданам другого государства Содружества;</w:t>
      </w:r>
    </w:p>
    <w:p w:rsidR="002D16FE" w:rsidRDefault="002D16FE">
      <w:pPr>
        <w:pStyle w:val="ConsPlusNormal"/>
        <w:ind w:firstLine="540"/>
        <w:jc w:val="both"/>
      </w:pPr>
      <w:r>
        <w:t>"скорая и неотложная медицинская помощь" - комплекс медицинских услуг, оказываемых при острых нарушениях физического или психического здоровья пациента, угрожающих его жизни или здоровью окружающих;</w:t>
      </w:r>
    </w:p>
    <w:p w:rsidR="002D16FE" w:rsidRDefault="002D16FE">
      <w:pPr>
        <w:pStyle w:val="ConsPlusNormal"/>
        <w:ind w:firstLine="540"/>
        <w:jc w:val="both"/>
      </w:pPr>
      <w:r>
        <w:t>"плановая медицинская помощь" - комплекс медицинских услуг, предоставляемых при нарушениях физического или психического здоровья пациента, не представляющих непосредственной угрозы его жизни или здоровью окружающих.</w:t>
      </w:r>
    </w:p>
    <w:p w:rsidR="002D16FE" w:rsidRDefault="002D16FE">
      <w:pPr>
        <w:pStyle w:val="ConsPlusNormal"/>
        <w:ind w:firstLine="540"/>
        <w:jc w:val="both"/>
      </w:pPr>
    </w:p>
    <w:p w:rsidR="002D16FE" w:rsidRDefault="002D16FE">
      <w:pPr>
        <w:pStyle w:val="ConsPlusNormal"/>
        <w:jc w:val="center"/>
      </w:pPr>
      <w:bookmarkStart w:id="1" w:name="P27"/>
      <w:bookmarkEnd w:id="1"/>
      <w:r>
        <w:t>Статья 2</w:t>
      </w:r>
    </w:p>
    <w:p w:rsidR="002D16FE" w:rsidRDefault="002D16FE">
      <w:pPr>
        <w:pStyle w:val="ConsPlusNormal"/>
        <w:ind w:firstLine="540"/>
        <w:jc w:val="both"/>
      </w:pPr>
    </w:p>
    <w:p w:rsidR="002D16FE" w:rsidRDefault="002D16FE">
      <w:pPr>
        <w:pStyle w:val="ConsPlusNormal"/>
        <w:ind w:firstLine="540"/>
        <w:jc w:val="both"/>
      </w:pPr>
      <w:proofErr w:type="gramStart"/>
      <w:r>
        <w:t>Скорая и неотложная медицинская помощь при внезапных острых состояниях и заболеваниях, угрожающих жизни больного или здоровью окружающих, несчастных случаях, отравлениях, травмах, родах и неотложных состояниях в период беременности оказывается гражданам беспрепятственно, бесплатно и в полном объеме на территории государства временного пребывания лечебно-профилактическими учреждениями (далее - ЛПУ) независимо от организационно-правовых форм, ведомственной принадлежности и форм их собственности.</w:t>
      </w:r>
      <w:proofErr w:type="gramEnd"/>
    </w:p>
    <w:p w:rsidR="002D16FE" w:rsidRDefault="002D16FE">
      <w:pPr>
        <w:pStyle w:val="ConsPlusNormal"/>
        <w:ind w:firstLine="540"/>
        <w:jc w:val="both"/>
      </w:pPr>
      <w:r>
        <w:t>С момента, когда устранена угроза жизни больного или здоровью окружающих и возможна его транспортировка, дальнейшее оказание медицинской помощи осуществляется на платной основе.</w:t>
      </w:r>
    </w:p>
    <w:p w:rsidR="002D16FE" w:rsidRDefault="002D16FE">
      <w:pPr>
        <w:pStyle w:val="ConsPlusNormal"/>
        <w:ind w:firstLine="540"/>
        <w:jc w:val="both"/>
      </w:pPr>
      <w:r>
        <w:lastRenderedPageBreak/>
        <w:t>Возможность безопасной транспортировки больного определяется клинико-экспертной комиссией ЛПУ, оказывающего медицинскую помощь, которая несет юридическую ответственность за правильность заключения о транспортабельности.</w:t>
      </w:r>
    </w:p>
    <w:p w:rsidR="002D16FE" w:rsidRDefault="002D16FE">
      <w:pPr>
        <w:pStyle w:val="ConsPlusNormal"/>
        <w:ind w:firstLine="540"/>
        <w:jc w:val="both"/>
      </w:pPr>
    </w:p>
    <w:p w:rsidR="002D16FE" w:rsidRDefault="002D16FE">
      <w:pPr>
        <w:pStyle w:val="ConsPlusNormal"/>
        <w:jc w:val="center"/>
      </w:pPr>
      <w:bookmarkStart w:id="2" w:name="P33"/>
      <w:bookmarkEnd w:id="2"/>
      <w:r>
        <w:t>Статья 3</w:t>
      </w:r>
    </w:p>
    <w:p w:rsidR="002D16FE" w:rsidRDefault="002D16FE">
      <w:pPr>
        <w:pStyle w:val="ConsPlusNormal"/>
        <w:ind w:firstLine="540"/>
        <w:jc w:val="both"/>
      </w:pPr>
    </w:p>
    <w:p w:rsidR="002D16FE" w:rsidRDefault="002D16FE">
      <w:pPr>
        <w:pStyle w:val="ConsPlusNormal"/>
        <w:ind w:firstLine="540"/>
        <w:jc w:val="both"/>
      </w:pPr>
      <w:r>
        <w:t>Оказание плановой медицинской помощи гражданам на территории государства временного пребывания осуществляется на платной основе с проведением взаиморасчетов по договорным ценам или действующим прейскурантам.</w:t>
      </w:r>
    </w:p>
    <w:p w:rsidR="002D16FE" w:rsidRDefault="002D16FE">
      <w:pPr>
        <w:pStyle w:val="ConsPlusNormal"/>
        <w:ind w:firstLine="540"/>
        <w:jc w:val="both"/>
      </w:pPr>
      <w:r>
        <w:t>Основанием для предоставления того или иного вида плановой медицинской помощи является наличие соответствующих медицинских документов и гарантийное обязательство направляющей страны об оплате фактической стоимости медицинской помощи.</w:t>
      </w:r>
    </w:p>
    <w:p w:rsidR="002D16FE" w:rsidRDefault="002D16FE">
      <w:pPr>
        <w:pStyle w:val="ConsPlusNormal"/>
        <w:ind w:firstLine="540"/>
        <w:jc w:val="both"/>
      </w:pPr>
      <w:r>
        <w:t xml:space="preserve">При отсутствии указанных документов плановая медицинская помощь </w:t>
      </w:r>
      <w:bookmarkStart w:id="3" w:name="_GoBack"/>
      <w:bookmarkEnd w:id="3"/>
      <w:r>
        <w:t>оказывается после осуществления предоплаты в размере не менее ориентировочной стоимости лечения с проведением последующих взаиморасчетов по фактическим затратам между ЛПУ и пациентом или юридическим (физическим) лицом, его представляющим.</w:t>
      </w:r>
    </w:p>
    <w:p w:rsidR="002D16FE" w:rsidRDefault="002D16FE">
      <w:pPr>
        <w:pStyle w:val="ConsPlusNormal"/>
        <w:ind w:firstLine="540"/>
        <w:jc w:val="both"/>
      </w:pPr>
      <w:r>
        <w:t>В отдельных случаях, по договоренности Сторон, гражданам, страдающим тяжелыми заболеваниями, плановая консультативная и лечебно-диагностическая медицинская помощь может быть оказана на иных условиях.</w:t>
      </w:r>
    </w:p>
    <w:p w:rsidR="002D16FE" w:rsidRDefault="002D16FE">
      <w:pPr>
        <w:pStyle w:val="ConsPlusNormal"/>
        <w:ind w:firstLine="540"/>
        <w:jc w:val="both"/>
      </w:pPr>
    </w:p>
    <w:p w:rsidR="002D16FE" w:rsidRDefault="002D16FE">
      <w:pPr>
        <w:pStyle w:val="ConsPlusNormal"/>
        <w:jc w:val="center"/>
      </w:pPr>
      <w:bookmarkStart w:id="4" w:name="P40"/>
      <w:bookmarkEnd w:id="4"/>
      <w:r>
        <w:t>Статья 4</w:t>
      </w:r>
    </w:p>
    <w:p w:rsidR="002D16FE" w:rsidRDefault="002D16FE">
      <w:pPr>
        <w:pStyle w:val="ConsPlusNormal"/>
        <w:ind w:firstLine="540"/>
        <w:jc w:val="both"/>
      </w:pPr>
    </w:p>
    <w:p w:rsidR="002D16FE" w:rsidRDefault="002D16FE">
      <w:pPr>
        <w:pStyle w:val="ConsPlusNormal"/>
        <w:ind w:firstLine="540"/>
        <w:jc w:val="both"/>
      </w:pPr>
      <w:r>
        <w:t>Лицам, официально признанным беженцами, плановая медицинская помощь на территории государства временного пребывания оказывается в порядке и на условиях, определенных законодательством этого государства.</w:t>
      </w:r>
    </w:p>
    <w:p w:rsidR="002D16FE" w:rsidRDefault="002D16FE">
      <w:pPr>
        <w:pStyle w:val="ConsPlusNormal"/>
        <w:ind w:firstLine="540"/>
        <w:jc w:val="both"/>
      </w:pPr>
    </w:p>
    <w:p w:rsidR="002D16FE" w:rsidRDefault="002D16FE">
      <w:pPr>
        <w:pStyle w:val="ConsPlusNormal"/>
        <w:jc w:val="center"/>
      </w:pPr>
      <w:bookmarkStart w:id="5" w:name="P44"/>
      <w:bookmarkEnd w:id="5"/>
      <w:r>
        <w:t>Статья 5</w:t>
      </w:r>
    </w:p>
    <w:p w:rsidR="002D16FE" w:rsidRDefault="002D16FE">
      <w:pPr>
        <w:pStyle w:val="ConsPlusNormal"/>
        <w:ind w:firstLine="540"/>
        <w:jc w:val="both"/>
      </w:pPr>
    </w:p>
    <w:p w:rsidR="002D16FE" w:rsidRDefault="002D16FE">
      <w:pPr>
        <w:pStyle w:val="ConsPlusNormal"/>
        <w:ind w:firstLine="540"/>
        <w:jc w:val="both"/>
      </w:pPr>
      <w:r>
        <w:t xml:space="preserve">Лицам, постоянно проживающим в государстве временного пребывания на основании вида на жительство и являющимся гражданами других государств Содружества, медицинская помощь оказывается в соответствии со </w:t>
      </w:r>
      <w:hyperlink w:anchor="P27" w:history="1">
        <w:r>
          <w:rPr>
            <w:color w:val="0000FF"/>
          </w:rPr>
          <w:t>статьями 2</w:t>
        </w:r>
      </w:hyperlink>
      <w:r>
        <w:t xml:space="preserve">, </w:t>
      </w:r>
      <w:hyperlink w:anchor="P33" w:history="1">
        <w:r>
          <w:rPr>
            <w:color w:val="0000FF"/>
          </w:rPr>
          <w:t>3</w:t>
        </w:r>
      </w:hyperlink>
      <w:r>
        <w:t xml:space="preserve">, </w:t>
      </w:r>
      <w:hyperlink w:anchor="P40" w:history="1">
        <w:r>
          <w:rPr>
            <w:color w:val="0000FF"/>
          </w:rPr>
          <w:t>4</w:t>
        </w:r>
      </w:hyperlink>
      <w:r>
        <w:t xml:space="preserve"> и </w:t>
      </w:r>
      <w:hyperlink w:anchor="P58" w:history="1">
        <w:r>
          <w:rPr>
            <w:color w:val="0000FF"/>
          </w:rPr>
          <w:t>8</w:t>
        </w:r>
      </w:hyperlink>
      <w:r>
        <w:t xml:space="preserve"> настоящего Соглашения.</w:t>
      </w:r>
    </w:p>
    <w:p w:rsidR="002D16FE" w:rsidRDefault="002D16FE">
      <w:pPr>
        <w:pStyle w:val="ConsPlusNormal"/>
        <w:ind w:firstLine="540"/>
        <w:jc w:val="both"/>
      </w:pPr>
    </w:p>
    <w:p w:rsidR="002D16FE" w:rsidRDefault="002D16FE">
      <w:pPr>
        <w:pStyle w:val="ConsPlusNormal"/>
        <w:jc w:val="center"/>
      </w:pPr>
      <w:bookmarkStart w:id="6" w:name="P48"/>
      <w:bookmarkEnd w:id="6"/>
      <w:r>
        <w:t>Статья 6</w:t>
      </w:r>
    </w:p>
    <w:p w:rsidR="002D16FE" w:rsidRDefault="002D16FE">
      <w:pPr>
        <w:pStyle w:val="ConsPlusNormal"/>
        <w:ind w:firstLine="540"/>
        <w:jc w:val="both"/>
      </w:pPr>
    </w:p>
    <w:p w:rsidR="002D16FE" w:rsidRDefault="002D16FE">
      <w:pPr>
        <w:pStyle w:val="ConsPlusNormal"/>
        <w:ind w:firstLine="540"/>
        <w:jc w:val="both"/>
      </w:pPr>
      <w:r>
        <w:t xml:space="preserve">Военнослужащим, рабочим и служащим вооруженных сил, входящим в состав ограниченных контингентов миротворческих сил, а также членам их семей оказывается необходимая медицинская помощь в ЛПУ государства временного пребывания в соответствии с действующими международными договорами о </w:t>
      </w:r>
      <w:proofErr w:type="gramStart"/>
      <w:r>
        <w:t>медико-социальных</w:t>
      </w:r>
      <w:proofErr w:type="gramEnd"/>
      <w:r>
        <w:t xml:space="preserve"> гарантиях этим категориям граждан.</w:t>
      </w:r>
    </w:p>
    <w:p w:rsidR="002D16FE" w:rsidRDefault="002D16FE">
      <w:pPr>
        <w:pStyle w:val="ConsPlusNormal"/>
        <w:ind w:firstLine="540"/>
        <w:jc w:val="both"/>
      </w:pPr>
    </w:p>
    <w:p w:rsidR="002D16FE" w:rsidRDefault="002D16FE">
      <w:pPr>
        <w:pStyle w:val="ConsPlusNormal"/>
        <w:jc w:val="center"/>
      </w:pPr>
      <w:r>
        <w:t>Статья 7</w:t>
      </w:r>
    </w:p>
    <w:p w:rsidR="002D16FE" w:rsidRDefault="002D16FE">
      <w:pPr>
        <w:pStyle w:val="ConsPlusNormal"/>
        <w:ind w:firstLine="540"/>
        <w:jc w:val="both"/>
      </w:pPr>
    </w:p>
    <w:p w:rsidR="002D16FE" w:rsidRDefault="002D16FE">
      <w:pPr>
        <w:pStyle w:val="ConsPlusNormal"/>
        <w:ind w:firstLine="540"/>
        <w:jc w:val="both"/>
      </w:pPr>
      <w:r>
        <w:t>Плановая медицинская помощь гражданам, работающим по контракту (трудовому договору) в государстве временного пребывания, осуществляется за счет средств работодателя в порядке и объемах, предусмотренных контрактом, либо за счет личных сре</w:t>
      </w:r>
      <w:proofErr w:type="gramStart"/>
      <w:r>
        <w:t>дств гр</w:t>
      </w:r>
      <w:proofErr w:type="gramEnd"/>
      <w:r>
        <w:t>аждан.</w:t>
      </w:r>
    </w:p>
    <w:p w:rsidR="002D16FE" w:rsidRDefault="002D16FE">
      <w:pPr>
        <w:pStyle w:val="ConsPlusNormal"/>
        <w:ind w:firstLine="540"/>
        <w:jc w:val="both"/>
      </w:pPr>
      <w:r>
        <w:t>Оплата лечения профессиональных заболеваний или производственных травм, связанных с трудовой деятельностью граждан в государстве временного пребывания, осуществляется за счет средств работодателя в порядке и на условиях, предусмотренных законодательством этого государства.</w:t>
      </w:r>
    </w:p>
    <w:p w:rsidR="002D16FE" w:rsidRDefault="002D16FE">
      <w:pPr>
        <w:pStyle w:val="ConsPlusNormal"/>
        <w:ind w:firstLine="540"/>
        <w:jc w:val="both"/>
      </w:pPr>
      <w:r>
        <w:lastRenderedPageBreak/>
        <w:t>Это же положение распространяется на граждан, живущих в приграничных районах и работающих на территории сопредельных Сторон.</w:t>
      </w:r>
    </w:p>
    <w:p w:rsidR="002D16FE" w:rsidRDefault="002D16FE">
      <w:pPr>
        <w:pStyle w:val="ConsPlusNormal"/>
        <w:ind w:firstLine="540"/>
        <w:jc w:val="both"/>
      </w:pPr>
    </w:p>
    <w:p w:rsidR="002D16FE" w:rsidRDefault="002D16FE">
      <w:pPr>
        <w:pStyle w:val="ConsPlusNormal"/>
        <w:jc w:val="center"/>
      </w:pPr>
      <w:bookmarkStart w:id="7" w:name="P58"/>
      <w:bookmarkEnd w:id="7"/>
      <w:r>
        <w:t>Статья 8</w:t>
      </w:r>
    </w:p>
    <w:p w:rsidR="002D16FE" w:rsidRDefault="002D16FE">
      <w:pPr>
        <w:pStyle w:val="ConsPlusNormal"/>
        <w:ind w:firstLine="540"/>
        <w:jc w:val="both"/>
      </w:pPr>
    </w:p>
    <w:p w:rsidR="002D16FE" w:rsidRDefault="002D16FE">
      <w:pPr>
        <w:pStyle w:val="ConsPlusNormal"/>
        <w:ind w:firstLine="540"/>
        <w:jc w:val="both"/>
      </w:pPr>
      <w:r>
        <w:t>Экспертиза утраты трудоспособности при заболеваниях и травмах осуществляется на территории государства временного пребывания в порядке, установленном законодательством этого государства.</w:t>
      </w:r>
    </w:p>
    <w:p w:rsidR="002D16FE" w:rsidRDefault="002D16FE">
      <w:pPr>
        <w:pStyle w:val="ConsPlusNormal"/>
        <w:ind w:firstLine="540"/>
        <w:jc w:val="both"/>
      </w:pPr>
      <w:r>
        <w:t>Документом, выдаваемым ЛПУ государства временного пребывания и удостоверяющим временную нетрудоспособность граждан при заболеваниях и травмах, является листок нетрудоспособности, признаваемый всеми Сторонами, который в последующем заменяется ЛПУ государства постоянного проживания на документ (листок), удостоверяющий временную нетрудоспособность, образца, принятого в этом государстве.</w:t>
      </w:r>
    </w:p>
    <w:p w:rsidR="002D16FE" w:rsidRDefault="002D16FE">
      <w:pPr>
        <w:pStyle w:val="ConsPlusNormal"/>
        <w:ind w:firstLine="540"/>
        <w:jc w:val="both"/>
      </w:pPr>
      <w:r>
        <w:t>В случае стойкой утраты трудоспособности ЛПУ государства временного пребывания оформляет признаваемый всеми Сторонами документ (посыльный лист) в органы экспертизы трудоспособности государства постоянного проживания или временного пребывания пациента.</w:t>
      </w:r>
    </w:p>
    <w:p w:rsidR="002D16FE" w:rsidRDefault="002D16FE">
      <w:pPr>
        <w:pStyle w:val="ConsPlusNormal"/>
        <w:ind w:firstLine="540"/>
        <w:jc w:val="both"/>
      </w:pPr>
    </w:p>
    <w:p w:rsidR="002D16FE" w:rsidRDefault="002D16FE">
      <w:pPr>
        <w:pStyle w:val="ConsPlusNormal"/>
        <w:jc w:val="center"/>
      </w:pPr>
      <w:r>
        <w:t>Статья 9</w:t>
      </w:r>
    </w:p>
    <w:p w:rsidR="002D16FE" w:rsidRDefault="002D16FE">
      <w:pPr>
        <w:pStyle w:val="ConsPlusNormal"/>
        <w:ind w:firstLine="540"/>
        <w:jc w:val="both"/>
      </w:pPr>
    </w:p>
    <w:p w:rsidR="002D16FE" w:rsidRDefault="002D16FE">
      <w:pPr>
        <w:pStyle w:val="ConsPlusNormal"/>
        <w:ind w:firstLine="540"/>
        <w:jc w:val="both"/>
      </w:pPr>
      <w:r>
        <w:t>Льготы по медицинскому и лекарственному обеспечению граждан, установленные правительством бывшего СССР и признанные государствами Содружества, обеспечиваются государством постоянного проживания в порядке и на условиях, определенных национальным законодательством.</w:t>
      </w:r>
    </w:p>
    <w:p w:rsidR="002D16FE" w:rsidRDefault="002D16FE">
      <w:pPr>
        <w:pStyle w:val="ConsPlusNormal"/>
        <w:ind w:firstLine="540"/>
        <w:jc w:val="both"/>
      </w:pPr>
    </w:p>
    <w:p w:rsidR="002D16FE" w:rsidRDefault="002D16FE">
      <w:pPr>
        <w:pStyle w:val="ConsPlusNormal"/>
        <w:jc w:val="center"/>
      </w:pPr>
      <w:bookmarkStart w:id="8" w:name="P68"/>
      <w:bookmarkEnd w:id="8"/>
      <w:r>
        <w:t>Статья 10</w:t>
      </w:r>
    </w:p>
    <w:p w:rsidR="002D16FE" w:rsidRDefault="002D16FE">
      <w:pPr>
        <w:pStyle w:val="ConsPlusNormal"/>
        <w:ind w:firstLine="540"/>
        <w:jc w:val="both"/>
      </w:pPr>
    </w:p>
    <w:p w:rsidR="002D16FE" w:rsidRDefault="002D16FE">
      <w:pPr>
        <w:pStyle w:val="ConsPlusNormal"/>
        <w:ind w:firstLine="540"/>
        <w:jc w:val="both"/>
      </w:pPr>
      <w:r>
        <w:t xml:space="preserve">Стороны поручат Совету по сотрудничеству в области здравоохранения Содружества Независимых Государств по согласованию с заинтересованными министерствами и ведомствами государств - участников Содружества подготовить конкретные предложения по механизму реализации настоящего Соглашения и в установленном порядке внести их на заседание </w:t>
      </w:r>
      <w:proofErr w:type="gramStart"/>
      <w:r>
        <w:t>Совета глав правительств Содружества Независимых Государств</w:t>
      </w:r>
      <w:proofErr w:type="gramEnd"/>
      <w:r>
        <w:t>.</w:t>
      </w:r>
    </w:p>
    <w:p w:rsidR="002D16FE" w:rsidRDefault="002D16FE">
      <w:pPr>
        <w:pStyle w:val="ConsPlusNormal"/>
        <w:ind w:firstLine="540"/>
        <w:jc w:val="both"/>
      </w:pPr>
    </w:p>
    <w:p w:rsidR="002D16FE" w:rsidRDefault="002D16FE">
      <w:pPr>
        <w:pStyle w:val="ConsPlusNormal"/>
        <w:jc w:val="center"/>
      </w:pPr>
      <w:r>
        <w:t>Статья 11</w:t>
      </w:r>
    </w:p>
    <w:p w:rsidR="002D16FE" w:rsidRDefault="002D16FE">
      <w:pPr>
        <w:pStyle w:val="ConsPlusNormal"/>
        <w:ind w:firstLine="540"/>
        <w:jc w:val="both"/>
      </w:pPr>
    </w:p>
    <w:p w:rsidR="002D16FE" w:rsidRDefault="002D16FE">
      <w:pPr>
        <w:pStyle w:val="ConsPlusNormal"/>
        <w:ind w:firstLine="540"/>
        <w:jc w:val="both"/>
      </w:pPr>
      <w:r>
        <w:t>Официальным языком для заполнения медицинской документации, направляемой в другие государства Содружества, является русский.</w:t>
      </w:r>
    </w:p>
    <w:p w:rsidR="002D16FE" w:rsidRDefault="002D16FE">
      <w:pPr>
        <w:pStyle w:val="ConsPlusNormal"/>
        <w:ind w:firstLine="540"/>
        <w:jc w:val="both"/>
      </w:pPr>
    </w:p>
    <w:p w:rsidR="002D16FE" w:rsidRDefault="002D16FE">
      <w:pPr>
        <w:pStyle w:val="ConsPlusNormal"/>
        <w:jc w:val="center"/>
      </w:pPr>
      <w:r>
        <w:t>Статья 12</w:t>
      </w:r>
    </w:p>
    <w:p w:rsidR="002D16FE" w:rsidRDefault="002D16FE">
      <w:pPr>
        <w:pStyle w:val="ConsPlusNormal"/>
        <w:ind w:firstLine="540"/>
        <w:jc w:val="both"/>
      </w:pPr>
    </w:p>
    <w:p w:rsidR="002D16FE" w:rsidRDefault="002D16FE">
      <w:pPr>
        <w:pStyle w:val="ConsPlusNormal"/>
        <w:ind w:firstLine="540"/>
        <w:jc w:val="both"/>
      </w:pPr>
      <w:r>
        <w:t>Настоящее Соглашение вступает в силу со дня его подписания, а для государств, законодательство которых требует выполнения внутригосударственных процедур, необходимых для его вступления в силу, - со дня сдачи депозитарию соответствующего уведомления.</w:t>
      </w:r>
    </w:p>
    <w:p w:rsidR="002D16FE" w:rsidRDefault="002D16FE">
      <w:pPr>
        <w:pStyle w:val="ConsPlusNormal"/>
        <w:ind w:firstLine="540"/>
        <w:jc w:val="both"/>
      </w:pPr>
    </w:p>
    <w:p w:rsidR="002D16FE" w:rsidRDefault="002D16FE">
      <w:pPr>
        <w:pStyle w:val="ConsPlusNormal"/>
        <w:jc w:val="center"/>
      </w:pPr>
      <w:r>
        <w:t>Статья 13</w:t>
      </w:r>
    </w:p>
    <w:p w:rsidR="002D16FE" w:rsidRDefault="002D16FE">
      <w:pPr>
        <w:pStyle w:val="ConsPlusNormal"/>
        <w:ind w:firstLine="540"/>
        <w:jc w:val="both"/>
      </w:pPr>
    </w:p>
    <w:p w:rsidR="002D16FE" w:rsidRDefault="002D16FE">
      <w:pPr>
        <w:pStyle w:val="ConsPlusNormal"/>
        <w:ind w:firstLine="540"/>
        <w:jc w:val="both"/>
      </w:pPr>
      <w:r>
        <w:t>В настоящее Соглашение могут быть внесены изменения и дополнения с общего согласия Сторон.</w:t>
      </w:r>
    </w:p>
    <w:p w:rsidR="002D16FE" w:rsidRDefault="002D16FE">
      <w:pPr>
        <w:pStyle w:val="ConsPlusNormal"/>
        <w:ind w:firstLine="540"/>
        <w:jc w:val="both"/>
      </w:pPr>
    </w:p>
    <w:p w:rsidR="002D16FE" w:rsidRDefault="002D16FE">
      <w:pPr>
        <w:pStyle w:val="ConsPlusNormal"/>
        <w:jc w:val="center"/>
      </w:pPr>
      <w:r>
        <w:lastRenderedPageBreak/>
        <w:t>Статья 14</w:t>
      </w:r>
    </w:p>
    <w:p w:rsidR="002D16FE" w:rsidRDefault="002D16FE">
      <w:pPr>
        <w:pStyle w:val="ConsPlusNormal"/>
        <w:ind w:firstLine="540"/>
        <w:jc w:val="both"/>
      </w:pPr>
    </w:p>
    <w:p w:rsidR="002D16FE" w:rsidRDefault="002D16FE">
      <w:pPr>
        <w:pStyle w:val="ConsPlusNormal"/>
        <w:ind w:firstLine="540"/>
        <w:jc w:val="both"/>
      </w:pPr>
      <w:r>
        <w:t>Настоящее Соглашение действует в течение 5 лет со дня его вступления в силу. По истечении этого срока Соглашение автоматически продлевается каждый раз на пятилетний период, если Стороны не примут иного решения.</w:t>
      </w:r>
    </w:p>
    <w:p w:rsidR="002D16FE" w:rsidRDefault="002D16FE">
      <w:pPr>
        <w:pStyle w:val="ConsPlusNormal"/>
        <w:ind w:firstLine="540"/>
        <w:jc w:val="both"/>
      </w:pPr>
    </w:p>
    <w:p w:rsidR="002D16FE" w:rsidRDefault="002D16FE">
      <w:pPr>
        <w:pStyle w:val="ConsPlusNormal"/>
        <w:jc w:val="center"/>
      </w:pPr>
      <w:r>
        <w:t>Статья 15</w:t>
      </w:r>
    </w:p>
    <w:p w:rsidR="002D16FE" w:rsidRDefault="002D16FE">
      <w:pPr>
        <w:pStyle w:val="ConsPlusNormal"/>
        <w:ind w:firstLine="540"/>
        <w:jc w:val="both"/>
      </w:pPr>
    </w:p>
    <w:p w:rsidR="002D16FE" w:rsidRDefault="002D16FE">
      <w:pPr>
        <w:pStyle w:val="ConsPlusNormal"/>
        <w:ind w:firstLine="540"/>
        <w:jc w:val="both"/>
      </w:pPr>
      <w:r>
        <w:t xml:space="preserve">Каждая Сторона может выйти из настоящего Соглашения, направив письменное уведомление об этом не </w:t>
      </w:r>
      <w:proofErr w:type="gramStart"/>
      <w:r>
        <w:t>позднее</w:t>
      </w:r>
      <w:proofErr w:type="gramEnd"/>
      <w:r>
        <w:t xml:space="preserve"> чем за 6 месяцев до выхода, урегулировав обязательства, возникшие за время действия Соглашения.</w:t>
      </w:r>
    </w:p>
    <w:p w:rsidR="002D16FE" w:rsidRDefault="002D16FE">
      <w:pPr>
        <w:pStyle w:val="ConsPlusNormal"/>
        <w:ind w:firstLine="540"/>
        <w:jc w:val="both"/>
      </w:pPr>
    </w:p>
    <w:p w:rsidR="002D16FE" w:rsidRDefault="002D16FE">
      <w:pPr>
        <w:pStyle w:val="ConsPlusNormal"/>
        <w:jc w:val="center"/>
      </w:pPr>
      <w:r>
        <w:t>Статья 16</w:t>
      </w:r>
    </w:p>
    <w:p w:rsidR="002D16FE" w:rsidRDefault="002D16FE">
      <w:pPr>
        <w:pStyle w:val="ConsPlusNormal"/>
        <w:ind w:firstLine="540"/>
        <w:jc w:val="both"/>
      </w:pPr>
    </w:p>
    <w:p w:rsidR="002D16FE" w:rsidRDefault="002D16FE">
      <w:pPr>
        <w:pStyle w:val="ConsPlusNormal"/>
        <w:ind w:firstLine="540"/>
        <w:jc w:val="both"/>
      </w:pPr>
      <w:r>
        <w:t>Настоящее Соглашение открыто для присоединения к нему других государств, разделяющих его цели и принципы, путем передачи депозитарию документа о таком присоединении.</w:t>
      </w:r>
    </w:p>
    <w:p w:rsidR="002D16FE" w:rsidRDefault="002D16FE">
      <w:pPr>
        <w:pStyle w:val="ConsPlusNormal"/>
        <w:ind w:firstLine="540"/>
        <w:jc w:val="both"/>
      </w:pPr>
    </w:p>
    <w:p w:rsidR="002D16FE" w:rsidRDefault="002D16FE">
      <w:pPr>
        <w:pStyle w:val="ConsPlusNormal"/>
        <w:ind w:firstLine="540"/>
        <w:jc w:val="both"/>
      </w:pPr>
      <w:r>
        <w:t>Совершено в городе Москве 27 марта 1997 года в одном подлинном экземпляре на русском языке. Подлинный экземпляр хранится в Исполнительном Секретариате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p w:rsidR="002D16FE" w:rsidRDefault="002D16FE">
      <w:pPr>
        <w:pStyle w:val="ConsPlusNormal"/>
        <w:ind w:firstLine="540"/>
        <w:jc w:val="both"/>
      </w:pPr>
    </w:p>
    <w:p w:rsidR="002D16FE" w:rsidRDefault="002D16FE">
      <w:pPr>
        <w:pStyle w:val="ConsPlusNonformat"/>
        <w:jc w:val="both"/>
      </w:pPr>
      <w:r>
        <w:t>За Правительство</w:t>
      </w:r>
      <w:proofErr w:type="gramStart"/>
      <w:r>
        <w:t xml:space="preserve">                      З</w:t>
      </w:r>
      <w:proofErr w:type="gramEnd"/>
      <w:r>
        <w:t>а Правительство</w:t>
      </w:r>
    </w:p>
    <w:p w:rsidR="002D16FE" w:rsidRDefault="002D16FE">
      <w:pPr>
        <w:pStyle w:val="ConsPlusNonformat"/>
        <w:jc w:val="both"/>
      </w:pPr>
      <w:r>
        <w:t xml:space="preserve">Азербайджанской Республики            </w:t>
      </w:r>
      <w:proofErr w:type="spellStart"/>
      <w:proofErr w:type="gramStart"/>
      <w:r>
        <w:t>Республики</w:t>
      </w:r>
      <w:proofErr w:type="spellEnd"/>
      <w:proofErr w:type="gramEnd"/>
      <w:r>
        <w:t xml:space="preserve"> Молдова</w:t>
      </w:r>
    </w:p>
    <w:p w:rsidR="002D16FE" w:rsidRDefault="002D16FE">
      <w:pPr>
        <w:pStyle w:val="ConsPlusNonformat"/>
        <w:jc w:val="both"/>
      </w:pPr>
      <w:r>
        <w:t xml:space="preserve">                     </w:t>
      </w:r>
      <w:proofErr w:type="spellStart"/>
      <w:r>
        <w:t>А.Аббасов</w:t>
      </w:r>
      <w:proofErr w:type="spellEnd"/>
      <w:r>
        <w:t xml:space="preserve">                         </w:t>
      </w:r>
      <w:proofErr w:type="spellStart"/>
      <w:r>
        <w:t>И.Чубук</w:t>
      </w:r>
      <w:proofErr w:type="spellEnd"/>
    </w:p>
    <w:p w:rsidR="002D16FE" w:rsidRDefault="002D16FE">
      <w:pPr>
        <w:pStyle w:val="ConsPlusNonformat"/>
        <w:jc w:val="both"/>
      </w:pPr>
    </w:p>
    <w:p w:rsidR="002D16FE" w:rsidRDefault="002D16FE">
      <w:pPr>
        <w:pStyle w:val="ConsPlusNonformat"/>
        <w:jc w:val="both"/>
      </w:pPr>
      <w:r>
        <w:t>За Правительство</w:t>
      </w:r>
      <w:proofErr w:type="gramStart"/>
      <w:r>
        <w:t xml:space="preserve">                      З</w:t>
      </w:r>
      <w:proofErr w:type="gramEnd"/>
      <w:r>
        <w:t>а Правительство</w:t>
      </w:r>
    </w:p>
    <w:p w:rsidR="002D16FE" w:rsidRDefault="002D16FE">
      <w:pPr>
        <w:pStyle w:val="ConsPlusNonformat"/>
        <w:jc w:val="both"/>
      </w:pPr>
      <w:r>
        <w:t>Республики Армения                    Российской Федерации</w:t>
      </w:r>
    </w:p>
    <w:p w:rsidR="002D16FE" w:rsidRDefault="002D16FE">
      <w:pPr>
        <w:pStyle w:val="ConsPlusNonformat"/>
        <w:jc w:val="both"/>
      </w:pPr>
      <w:r>
        <w:t xml:space="preserve">                     </w:t>
      </w:r>
      <w:proofErr w:type="spellStart"/>
      <w:r>
        <w:t>Г.Шахбазян</w:t>
      </w:r>
      <w:proofErr w:type="spellEnd"/>
      <w:r>
        <w:t xml:space="preserve">                        </w:t>
      </w:r>
      <w:proofErr w:type="spellStart"/>
      <w:r>
        <w:t>В.Черномырдин</w:t>
      </w:r>
      <w:proofErr w:type="spellEnd"/>
    </w:p>
    <w:p w:rsidR="002D16FE" w:rsidRDefault="002D16FE">
      <w:pPr>
        <w:pStyle w:val="ConsPlusNonformat"/>
        <w:jc w:val="both"/>
      </w:pPr>
    </w:p>
    <w:p w:rsidR="002D16FE" w:rsidRDefault="002D16FE">
      <w:pPr>
        <w:pStyle w:val="ConsPlusNonformat"/>
        <w:jc w:val="both"/>
      </w:pPr>
      <w:r>
        <w:t>За Правительство</w:t>
      </w:r>
      <w:proofErr w:type="gramStart"/>
      <w:r>
        <w:t xml:space="preserve">                      З</w:t>
      </w:r>
      <w:proofErr w:type="gramEnd"/>
      <w:r>
        <w:t>а Правительство</w:t>
      </w:r>
    </w:p>
    <w:p w:rsidR="002D16FE" w:rsidRDefault="002D16FE">
      <w:pPr>
        <w:pStyle w:val="ConsPlusNonformat"/>
        <w:jc w:val="both"/>
      </w:pPr>
      <w:r>
        <w:t>Республики Беларусь                   Республики Таджикистан</w:t>
      </w:r>
    </w:p>
    <w:p w:rsidR="002D16FE" w:rsidRDefault="002D16FE">
      <w:pPr>
        <w:pStyle w:val="ConsPlusNonformat"/>
        <w:jc w:val="both"/>
      </w:pPr>
      <w:r>
        <w:t xml:space="preserve">                     </w:t>
      </w:r>
      <w:proofErr w:type="spellStart"/>
      <w:r>
        <w:t>М.Мясникович</w:t>
      </w:r>
      <w:proofErr w:type="spellEnd"/>
      <w:r>
        <w:t xml:space="preserve">                      </w:t>
      </w:r>
      <w:proofErr w:type="spellStart"/>
      <w:r>
        <w:t>Я.Азимов</w:t>
      </w:r>
      <w:proofErr w:type="spellEnd"/>
    </w:p>
    <w:p w:rsidR="002D16FE" w:rsidRDefault="002D16FE">
      <w:pPr>
        <w:pStyle w:val="ConsPlusNonformat"/>
        <w:jc w:val="both"/>
      </w:pPr>
    </w:p>
    <w:p w:rsidR="002D16FE" w:rsidRDefault="002D16FE">
      <w:pPr>
        <w:pStyle w:val="ConsPlusNonformat"/>
        <w:jc w:val="both"/>
      </w:pPr>
      <w:r>
        <w:t>За Правительство</w:t>
      </w:r>
      <w:proofErr w:type="gramStart"/>
      <w:r>
        <w:t xml:space="preserve">                      З</w:t>
      </w:r>
      <w:proofErr w:type="gramEnd"/>
      <w:r>
        <w:t>а Правительство</w:t>
      </w:r>
    </w:p>
    <w:p w:rsidR="002D16FE" w:rsidRDefault="002D16FE">
      <w:pPr>
        <w:pStyle w:val="ConsPlusNonformat"/>
        <w:jc w:val="both"/>
      </w:pPr>
      <w:r>
        <w:t>Грузии                                Республики Узбекистан</w:t>
      </w:r>
    </w:p>
    <w:p w:rsidR="002D16FE" w:rsidRDefault="002D16FE">
      <w:pPr>
        <w:pStyle w:val="ConsPlusNonformat"/>
        <w:jc w:val="both"/>
      </w:pPr>
      <w:r>
        <w:t xml:space="preserve">                     </w:t>
      </w:r>
      <w:proofErr w:type="spellStart"/>
      <w:r>
        <w:t>Н.Лекишвили</w:t>
      </w:r>
      <w:proofErr w:type="spellEnd"/>
      <w:r>
        <w:t xml:space="preserve">                       </w:t>
      </w:r>
      <w:proofErr w:type="spellStart"/>
      <w:r>
        <w:t>Б.Хамидов</w:t>
      </w:r>
      <w:proofErr w:type="spellEnd"/>
    </w:p>
    <w:p w:rsidR="002D16FE" w:rsidRDefault="002D16FE">
      <w:pPr>
        <w:pStyle w:val="ConsPlusNonformat"/>
        <w:jc w:val="both"/>
      </w:pPr>
    </w:p>
    <w:p w:rsidR="002D16FE" w:rsidRDefault="002D16FE">
      <w:pPr>
        <w:pStyle w:val="ConsPlusNonformat"/>
        <w:jc w:val="both"/>
      </w:pPr>
      <w:r>
        <w:t>За Правительство</w:t>
      </w:r>
      <w:proofErr w:type="gramStart"/>
      <w:r>
        <w:t xml:space="preserve">                      З</w:t>
      </w:r>
      <w:proofErr w:type="gramEnd"/>
      <w:r>
        <w:t>а Правительство</w:t>
      </w:r>
    </w:p>
    <w:p w:rsidR="002D16FE" w:rsidRDefault="002D16FE">
      <w:pPr>
        <w:pStyle w:val="ConsPlusNonformat"/>
        <w:jc w:val="both"/>
      </w:pPr>
      <w:r>
        <w:t>Республики Казахстан                  Украины</w:t>
      </w:r>
    </w:p>
    <w:p w:rsidR="002D16FE" w:rsidRDefault="002D16FE">
      <w:pPr>
        <w:pStyle w:val="ConsPlusNonformat"/>
        <w:jc w:val="both"/>
      </w:pPr>
      <w:r>
        <w:t xml:space="preserve">                     </w:t>
      </w:r>
      <w:proofErr w:type="spellStart"/>
      <w:r>
        <w:t>А.Кажегельдин</w:t>
      </w:r>
      <w:proofErr w:type="spellEnd"/>
      <w:r>
        <w:t xml:space="preserve">                     </w:t>
      </w:r>
      <w:proofErr w:type="spellStart"/>
      <w:r>
        <w:t>В.Дурдинец</w:t>
      </w:r>
      <w:proofErr w:type="spellEnd"/>
    </w:p>
    <w:p w:rsidR="002D16FE" w:rsidRDefault="002D16FE">
      <w:pPr>
        <w:pStyle w:val="ConsPlusNonformat"/>
        <w:jc w:val="both"/>
      </w:pPr>
    </w:p>
    <w:p w:rsidR="002D16FE" w:rsidRDefault="002D16FE">
      <w:pPr>
        <w:pStyle w:val="ConsPlusNonformat"/>
        <w:jc w:val="both"/>
      </w:pPr>
      <w:r>
        <w:t>За Правительство</w:t>
      </w:r>
    </w:p>
    <w:p w:rsidR="002D16FE" w:rsidRDefault="002D16FE">
      <w:pPr>
        <w:pStyle w:val="ConsPlusNonformat"/>
        <w:jc w:val="both"/>
      </w:pPr>
      <w:r>
        <w:t>Кыргызской Республики</w:t>
      </w:r>
    </w:p>
    <w:p w:rsidR="002D16FE" w:rsidRDefault="002D16FE">
      <w:pPr>
        <w:pStyle w:val="ConsPlusNonformat"/>
        <w:jc w:val="both"/>
      </w:pPr>
      <w:r>
        <w:t xml:space="preserve">                     </w:t>
      </w:r>
      <w:proofErr w:type="spellStart"/>
      <w:r>
        <w:t>А.Джумагулов</w:t>
      </w:r>
      <w:proofErr w:type="spellEnd"/>
    </w:p>
    <w:p w:rsidR="002D16FE" w:rsidRDefault="002D16FE">
      <w:pPr>
        <w:pStyle w:val="ConsPlusNormal"/>
        <w:jc w:val="both"/>
      </w:pPr>
    </w:p>
    <w:p w:rsidR="002D16FE" w:rsidRDefault="002D16FE">
      <w:pPr>
        <w:pStyle w:val="ConsPlusNormal"/>
        <w:ind w:firstLine="540"/>
        <w:jc w:val="both"/>
      </w:pPr>
      <w:r>
        <w:t>--------------------------------</w:t>
      </w:r>
    </w:p>
    <w:p w:rsidR="002D16FE" w:rsidRDefault="002D16FE">
      <w:pPr>
        <w:pStyle w:val="ConsPlusNormal"/>
        <w:ind w:firstLine="540"/>
        <w:jc w:val="both"/>
      </w:pPr>
      <w:r>
        <w:t>Соглашение подписано Азербайджанской Республикой с оговоркой:</w:t>
      </w:r>
    </w:p>
    <w:p w:rsidR="002D16FE" w:rsidRDefault="002D16FE">
      <w:pPr>
        <w:pStyle w:val="ConsPlusNormal"/>
        <w:ind w:firstLine="540"/>
        <w:jc w:val="both"/>
      </w:pPr>
      <w:r>
        <w:t>"</w:t>
      </w:r>
      <w:hyperlink w:anchor="P48" w:history="1">
        <w:r>
          <w:rPr>
            <w:color w:val="0000FF"/>
          </w:rPr>
          <w:t>Статья 6</w:t>
        </w:r>
      </w:hyperlink>
      <w:r>
        <w:t xml:space="preserve"> не применяется к Азербайджанской Республике;</w:t>
      </w:r>
    </w:p>
    <w:p w:rsidR="002D16FE" w:rsidRDefault="002D16FE">
      <w:pPr>
        <w:pStyle w:val="ConsPlusNormal"/>
        <w:ind w:firstLine="540"/>
        <w:jc w:val="both"/>
      </w:pPr>
      <w:hyperlink w:anchor="P68" w:history="1">
        <w:r>
          <w:rPr>
            <w:color w:val="0000FF"/>
          </w:rPr>
          <w:t>Статья 10</w:t>
        </w:r>
      </w:hyperlink>
      <w:r>
        <w:t xml:space="preserve"> - Азербайджанская Республика не является участником </w:t>
      </w:r>
      <w:hyperlink r:id="rId5" w:history="1">
        <w:r>
          <w:rPr>
            <w:color w:val="0000FF"/>
          </w:rPr>
          <w:t>Соглашения</w:t>
        </w:r>
      </w:hyperlink>
      <w:r>
        <w:t xml:space="preserve"> о сотрудничестве в области охраны здоровья населения от 26.06.92 г.".</w:t>
      </w:r>
    </w:p>
    <w:p w:rsidR="002D16FE" w:rsidRDefault="002D16FE">
      <w:pPr>
        <w:pStyle w:val="ConsPlusNormal"/>
        <w:ind w:firstLine="540"/>
        <w:jc w:val="both"/>
      </w:pPr>
      <w:r>
        <w:t xml:space="preserve">Соглашение подписано Грузией с оговоркой (не </w:t>
      </w:r>
      <w:proofErr w:type="gramStart"/>
      <w:r>
        <w:t>представлена</w:t>
      </w:r>
      <w:proofErr w:type="gramEnd"/>
      <w:r>
        <w:t>).</w:t>
      </w:r>
    </w:p>
    <w:p w:rsidR="002D16FE" w:rsidRDefault="002D16FE">
      <w:pPr>
        <w:pStyle w:val="ConsPlusNormal"/>
        <w:ind w:firstLine="540"/>
        <w:jc w:val="both"/>
      </w:pPr>
      <w:r>
        <w:t xml:space="preserve">Соглашение подписано Украиной с </w:t>
      </w:r>
      <w:hyperlink w:anchor="P134" w:history="1">
        <w:r>
          <w:rPr>
            <w:color w:val="0000FF"/>
          </w:rPr>
          <w:t>оговоркой</w:t>
        </w:r>
      </w:hyperlink>
      <w:r>
        <w:t>.</w:t>
      </w:r>
    </w:p>
    <w:p w:rsidR="002D16FE" w:rsidRDefault="002D16FE">
      <w:pPr>
        <w:pStyle w:val="ConsPlusNormal"/>
        <w:ind w:firstLine="540"/>
        <w:jc w:val="both"/>
      </w:pPr>
      <w:r>
        <w:t>Соглашение не подписано Туркменистаном.</w:t>
      </w:r>
    </w:p>
    <w:p w:rsidR="002D16FE" w:rsidRDefault="002D16FE">
      <w:pPr>
        <w:pStyle w:val="ConsPlusNormal"/>
        <w:jc w:val="both"/>
      </w:pPr>
    </w:p>
    <w:p w:rsidR="002D16FE" w:rsidRDefault="002D16FE">
      <w:pPr>
        <w:pStyle w:val="ConsPlusNormal"/>
        <w:jc w:val="both"/>
      </w:pPr>
    </w:p>
    <w:p w:rsidR="002D16FE" w:rsidRDefault="002D16FE">
      <w:pPr>
        <w:pStyle w:val="ConsPlusNormal"/>
        <w:jc w:val="both"/>
      </w:pPr>
    </w:p>
    <w:p w:rsidR="002D16FE" w:rsidRDefault="002D16FE">
      <w:pPr>
        <w:pStyle w:val="ConsPlusNormal"/>
        <w:jc w:val="both"/>
      </w:pPr>
    </w:p>
    <w:p w:rsidR="002D16FE" w:rsidRDefault="002D16FE">
      <w:pPr>
        <w:pStyle w:val="ConsPlusNormal"/>
        <w:jc w:val="both"/>
      </w:pPr>
    </w:p>
    <w:p w:rsidR="002D16FE" w:rsidRDefault="002D16FE">
      <w:pPr>
        <w:pStyle w:val="ConsPlusNormal"/>
        <w:jc w:val="center"/>
      </w:pPr>
      <w:bookmarkStart w:id="9" w:name="P134"/>
      <w:bookmarkEnd w:id="9"/>
      <w:r>
        <w:t>ОГОВОРКИ УКРАИНЫ</w:t>
      </w:r>
    </w:p>
    <w:p w:rsidR="002D16FE" w:rsidRDefault="002D16FE">
      <w:pPr>
        <w:pStyle w:val="ConsPlusNormal"/>
        <w:jc w:val="center"/>
      </w:pPr>
      <w:r>
        <w:t>ПО ПУНКТУ 9 ПОВЕСТКИ ЗАСЕДАНИЯ СОВЕТА ГЛАВ ПРАВИТЕЛЬСТВ</w:t>
      </w:r>
    </w:p>
    <w:p w:rsidR="002D16FE" w:rsidRDefault="002D16FE">
      <w:pPr>
        <w:pStyle w:val="ConsPlusNormal"/>
        <w:jc w:val="center"/>
      </w:pPr>
      <w:r>
        <w:t xml:space="preserve">ГОСУДАРСТВ - УЧАСТНИКОВ СНГ "О ПРОЕКТАХ СОГЛАШЕНИЯ </w:t>
      </w:r>
      <w:proofErr w:type="gramStart"/>
      <w:r>
        <w:t>ОБ</w:t>
      </w:r>
      <w:proofErr w:type="gramEnd"/>
    </w:p>
    <w:p w:rsidR="002D16FE" w:rsidRDefault="002D16FE">
      <w:pPr>
        <w:pStyle w:val="ConsPlusNormal"/>
        <w:jc w:val="center"/>
      </w:pPr>
      <w:proofErr w:type="gramStart"/>
      <w:r>
        <w:t>ОКАЗАНИИ</w:t>
      </w:r>
      <w:proofErr w:type="gramEnd"/>
      <w:r>
        <w:t xml:space="preserve"> МЕДИЦИНСКОЙ ПОМОЩИ ГРАЖДАНАМ ГОСУДАРСТВ</w:t>
      </w:r>
    </w:p>
    <w:p w:rsidR="002D16FE" w:rsidRDefault="002D16FE">
      <w:pPr>
        <w:pStyle w:val="ConsPlusNormal"/>
        <w:jc w:val="center"/>
      </w:pPr>
      <w:r>
        <w:t>СОДРУЖЕСТВА И ПРОТОКОЛА О МЕХАНИЗМЕ РЕАЛИЗАЦИИ ЭТОГО</w:t>
      </w:r>
    </w:p>
    <w:p w:rsidR="002D16FE" w:rsidRDefault="002D16FE">
      <w:pPr>
        <w:pStyle w:val="ConsPlusNormal"/>
        <w:jc w:val="center"/>
      </w:pPr>
      <w:r>
        <w:t>СОГЛАШЕНИЯ В ЧАСТИ ПОРЯДКА ПРЕДОСТАВЛЕНИЯ</w:t>
      </w:r>
    </w:p>
    <w:p w:rsidR="002D16FE" w:rsidRDefault="002D16FE">
      <w:pPr>
        <w:pStyle w:val="ConsPlusNormal"/>
        <w:jc w:val="center"/>
      </w:pPr>
      <w:r>
        <w:t>МЕДИЦИНСКИХ УСЛУГ"</w:t>
      </w:r>
    </w:p>
    <w:p w:rsidR="002D16FE" w:rsidRDefault="002D16FE">
      <w:pPr>
        <w:pStyle w:val="ConsPlusNormal"/>
        <w:ind w:firstLine="540"/>
        <w:jc w:val="both"/>
      </w:pPr>
    </w:p>
    <w:p w:rsidR="002D16FE" w:rsidRDefault="002D16FE">
      <w:pPr>
        <w:pStyle w:val="ConsPlusNormal"/>
        <w:ind w:firstLine="540"/>
        <w:jc w:val="both"/>
      </w:pPr>
      <w:r>
        <w:t>1. По проекту Соглашения:</w:t>
      </w:r>
    </w:p>
    <w:p w:rsidR="002D16FE" w:rsidRDefault="002D16FE">
      <w:pPr>
        <w:pStyle w:val="ConsPlusNormal"/>
        <w:ind w:firstLine="540"/>
        <w:jc w:val="both"/>
      </w:pPr>
      <w:r>
        <w:t xml:space="preserve">"За исключением </w:t>
      </w:r>
      <w:hyperlink w:anchor="P44" w:history="1">
        <w:r>
          <w:rPr>
            <w:color w:val="0000FF"/>
          </w:rPr>
          <w:t>статей 5</w:t>
        </w:r>
      </w:hyperlink>
      <w:r>
        <w:t xml:space="preserve"> и </w:t>
      </w:r>
      <w:hyperlink w:anchor="P48" w:history="1">
        <w:r>
          <w:rPr>
            <w:color w:val="0000FF"/>
          </w:rPr>
          <w:t>6</w:t>
        </w:r>
      </w:hyperlink>
      <w:r>
        <w:t xml:space="preserve"> и положения о временном применении (ст. 12); только для государственных ЛПУ (ст. 2); после проведения внутригосударственных процедур, предусмотренных законодательством Украины для такого рода Международных договоров (ст. 12)".</w:t>
      </w:r>
    </w:p>
    <w:p w:rsidR="002D16FE" w:rsidRDefault="002D16FE">
      <w:pPr>
        <w:pStyle w:val="ConsPlusNormal"/>
        <w:ind w:firstLine="540"/>
        <w:jc w:val="both"/>
      </w:pPr>
      <w:r>
        <w:t>2. По проекту Протокола:</w:t>
      </w:r>
    </w:p>
    <w:p w:rsidR="002D16FE" w:rsidRDefault="002D16FE">
      <w:pPr>
        <w:pStyle w:val="ConsPlusNormal"/>
        <w:ind w:firstLine="540"/>
        <w:jc w:val="both"/>
      </w:pPr>
      <w:r>
        <w:t xml:space="preserve">"за исключением абзаца 2 п. 4.2 и только для </w:t>
      </w:r>
      <w:proofErr w:type="gramStart"/>
      <w:r>
        <w:t>государственных</w:t>
      </w:r>
      <w:proofErr w:type="gramEnd"/>
      <w:r>
        <w:t xml:space="preserve"> ЛПУ (п. 1)".</w:t>
      </w:r>
    </w:p>
    <w:p w:rsidR="002D16FE" w:rsidRDefault="002D16FE">
      <w:pPr>
        <w:pStyle w:val="ConsPlusNormal"/>
        <w:ind w:firstLine="540"/>
        <w:jc w:val="both"/>
      </w:pPr>
      <w:r>
        <w:t>3. По проекту Соглашения и проекту Протокола: "с учетом национального законодательства Украины".</w:t>
      </w:r>
    </w:p>
    <w:p w:rsidR="002D16FE" w:rsidRDefault="002D16FE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D16F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16FE" w:rsidRDefault="002D16FE">
            <w:pPr>
              <w:pStyle w:val="ConsPlusNormal"/>
            </w:pPr>
            <w:r>
              <w:t>Первый вице-премьер-министр Украины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16FE" w:rsidRDefault="002D16FE">
            <w:pPr>
              <w:pStyle w:val="ConsPlusNormal"/>
              <w:jc w:val="right"/>
            </w:pPr>
            <w:r>
              <w:t>В.ДУРДИНЕЦ</w:t>
            </w:r>
          </w:p>
        </w:tc>
      </w:tr>
    </w:tbl>
    <w:p w:rsidR="002D16FE" w:rsidRDefault="002D16FE">
      <w:pPr>
        <w:pStyle w:val="ConsPlusNormal"/>
        <w:jc w:val="both"/>
      </w:pPr>
    </w:p>
    <w:p w:rsidR="002D16FE" w:rsidRDefault="002D16FE">
      <w:pPr>
        <w:pStyle w:val="ConsPlusNormal"/>
        <w:jc w:val="both"/>
      </w:pPr>
    </w:p>
    <w:p w:rsidR="002D16FE" w:rsidRDefault="002D16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0744" w:rsidRDefault="005C0744"/>
    <w:sectPr w:rsidR="005C0744" w:rsidSect="00853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FE"/>
    <w:rsid w:val="00017B55"/>
    <w:rsid w:val="000437D9"/>
    <w:rsid w:val="0005594C"/>
    <w:rsid w:val="0006155C"/>
    <w:rsid w:val="00065DC3"/>
    <w:rsid w:val="0008473F"/>
    <w:rsid w:val="00085A62"/>
    <w:rsid w:val="00086DA7"/>
    <w:rsid w:val="000A1452"/>
    <w:rsid w:val="000B6127"/>
    <w:rsid w:val="00117526"/>
    <w:rsid w:val="001206D9"/>
    <w:rsid w:val="001452E0"/>
    <w:rsid w:val="001516BF"/>
    <w:rsid w:val="00161F34"/>
    <w:rsid w:val="00164BAC"/>
    <w:rsid w:val="00175A2E"/>
    <w:rsid w:val="00201B9F"/>
    <w:rsid w:val="00204B14"/>
    <w:rsid w:val="00221E3B"/>
    <w:rsid w:val="002337B3"/>
    <w:rsid w:val="002413AA"/>
    <w:rsid w:val="0024237A"/>
    <w:rsid w:val="00272DEC"/>
    <w:rsid w:val="00293544"/>
    <w:rsid w:val="002B00E0"/>
    <w:rsid w:val="002C120A"/>
    <w:rsid w:val="002D16FE"/>
    <w:rsid w:val="002D1E54"/>
    <w:rsid w:val="002D3D16"/>
    <w:rsid w:val="002E3C40"/>
    <w:rsid w:val="002E4980"/>
    <w:rsid w:val="002F0C8E"/>
    <w:rsid w:val="003004E0"/>
    <w:rsid w:val="00304323"/>
    <w:rsid w:val="00315631"/>
    <w:rsid w:val="00315C88"/>
    <w:rsid w:val="00340F78"/>
    <w:rsid w:val="00350484"/>
    <w:rsid w:val="00370952"/>
    <w:rsid w:val="00387958"/>
    <w:rsid w:val="003A1474"/>
    <w:rsid w:val="003A5048"/>
    <w:rsid w:val="003A5B42"/>
    <w:rsid w:val="003B6360"/>
    <w:rsid w:val="003C51BC"/>
    <w:rsid w:val="003D1C75"/>
    <w:rsid w:val="003D2335"/>
    <w:rsid w:val="003D5C3E"/>
    <w:rsid w:val="003E0DE2"/>
    <w:rsid w:val="003F2519"/>
    <w:rsid w:val="00410700"/>
    <w:rsid w:val="004618A4"/>
    <w:rsid w:val="0047798F"/>
    <w:rsid w:val="00482EA4"/>
    <w:rsid w:val="004C6018"/>
    <w:rsid w:val="004D2D30"/>
    <w:rsid w:val="004D36C4"/>
    <w:rsid w:val="004E419E"/>
    <w:rsid w:val="005243F7"/>
    <w:rsid w:val="005261B3"/>
    <w:rsid w:val="00536A4B"/>
    <w:rsid w:val="00544171"/>
    <w:rsid w:val="00563F30"/>
    <w:rsid w:val="005654B1"/>
    <w:rsid w:val="005745E4"/>
    <w:rsid w:val="00576E99"/>
    <w:rsid w:val="00593838"/>
    <w:rsid w:val="0059539D"/>
    <w:rsid w:val="005A3A76"/>
    <w:rsid w:val="005B3AA7"/>
    <w:rsid w:val="005C0744"/>
    <w:rsid w:val="005D6961"/>
    <w:rsid w:val="005E7E8F"/>
    <w:rsid w:val="005F2A3D"/>
    <w:rsid w:val="0060055D"/>
    <w:rsid w:val="00603DC0"/>
    <w:rsid w:val="006109AA"/>
    <w:rsid w:val="00615A6F"/>
    <w:rsid w:val="006223F9"/>
    <w:rsid w:val="00624ED5"/>
    <w:rsid w:val="006251EF"/>
    <w:rsid w:val="00644BA5"/>
    <w:rsid w:val="00663EE6"/>
    <w:rsid w:val="006830F9"/>
    <w:rsid w:val="006960A6"/>
    <w:rsid w:val="006B2AA7"/>
    <w:rsid w:val="006C5C7A"/>
    <w:rsid w:val="006D11F8"/>
    <w:rsid w:val="006D1B93"/>
    <w:rsid w:val="006D6937"/>
    <w:rsid w:val="006E3D73"/>
    <w:rsid w:val="00701BB7"/>
    <w:rsid w:val="0070474E"/>
    <w:rsid w:val="0075719E"/>
    <w:rsid w:val="007628C1"/>
    <w:rsid w:val="00792D14"/>
    <w:rsid w:val="0079673A"/>
    <w:rsid w:val="00796E34"/>
    <w:rsid w:val="007B7136"/>
    <w:rsid w:val="007C1E51"/>
    <w:rsid w:val="007D5857"/>
    <w:rsid w:val="007E5FA3"/>
    <w:rsid w:val="00800DFC"/>
    <w:rsid w:val="0080360D"/>
    <w:rsid w:val="00804988"/>
    <w:rsid w:val="008302A7"/>
    <w:rsid w:val="00837E01"/>
    <w:rsid w:val="008624AE"/>
    <w:rsid w:val="00874C33"/>
    <w:rsid w:val="0087501C"/>
    <w:rsid w:val="00880818"/>
    <w:rsid w:val="00883C64"/>
    <w:rsid w:val="00890AD0"/>
    <w:rsid w:val="00891E04"/>
    <w:rsid w:val="00896357"/>
    <w:rsid w:val="00896D64"/>
    <w:rsid w:val="008A7FF4"/>
    <w:rsid w:val="008B04C2"/>
    <w:rsid w:val="008B553B"/>
    <w:rsid w:val="008C53F0"/>
    <w:rsid w:val="008E0BBB"/>
    <w:rsid w:val="008F01B9"/>
    <w:rsid w:val="009054E5"/>
    <w:rsid w:val="009209EE"/>
    <w:rsid w:val="00920F01"/>
    <w:rsid w:val="00927CA0"/>
    <w:rsid w:val="0093763B"/>
    <w:rsid w:val="00943CF0"/>
    <w:rsid w:val="009459CA"/>
    <w:rsid w:val="00952FBE"/>
    <w:rsid w:val="00954417"/>
    <w:rsid w:val="009638CD"/>
    <w:rsid w:val="009726D6"/>
    <w:rsid w:val="00981604"/>
    <w:rsid w:val="00987894"/>
    <w:rsid w:val="00997C36"/>
    <w:rsid w:val="009A30A6"/>
    <w:rsid w:val="009A3ACF"/>
    <w:rsid w:val="009E2592"/>
    <w:rsid w:val="009F35CF"/>
    <w:rsid w:val="00A0377B"/>
    <w:rsid w:val="00A305F0"/>
    <w:rsid w:val="00A34102"/>
    <w:rsid w:val="00A34F4A"/>
    <w:rsid w:val="00A43FCB"/>
    <w:rsid w:val="00A5236A"/>
    <w:rsid w:val="00A81582"/>
    <w:rsid w:val="00A92EC9"/>
    <w:rsid w:val="00A96650"/>
    <w:rsid w:val="00AA0C05"/>
    <w:rsid w:val="00AA6A50"/>
    <w:rsid w:val="00AB35F9"/>
    <w:rsid w:val="00AB42D3"/>
    <w:rsid w:val="00AB504F"/>
    <w:rsid w:val="00AE3CBE"/>
    <w:rsid w:val="00B20FF7"/>
    <w:rsid w:val="00B311D9"/>
    <w:rsid w:val="00B337AA"/>
    <w:rsid w:val="00B45AF7"/>
    <w:rsid w:val="00B6260C"/>
    <w:rsid w:val="00B67D55"/>
    <w:rsid w:val="00B72195"/>
    <w:rsid w:val="00B83295"/>
    <w:rsid w:val="00B84DF6"/>
    <w:rsid w:val="00B901A8"/>
    <w:rsid w:val="00B94413"/>
    <w:rsid w:val="00BB5CED"/>
    <w:rsid w:val="00BC07DD"/>
    <w:rsid w:val="00BD2D37"/>
    <w:rsid w:val="00BE4FCB"/>
    <w:rsid w:val="00C068A5"/>
    <w:rsid w:val="00C1276B"/>
    <w:rsid w:val="00C17BBF"/>
    <w:rsid w:val="00C17F54"/>
    <w:rsid w:val="00C2753B"/>
    <w:rsid w:val="00C406C3"/>
    <w:rsid w:val="00C5347A"/>
    <w:rsid w:val="00C63673"/>
    <w:rsid w:val="00CA353B"/>
    <w:rsid w:val="00CB1006"/>
    <w:rsid w:val="00CB2062"/>
    <w:rsid w:val="00CB3786"/>
    <w:rsid w:val="00CB406E"/>
    <w:rsid w:val="00CC47F3"/>
    <w:rsid w:val="00CC5821"/>
    <w:rsid w:val="00CD082E"/>
    <w:rsid w:val="00D0658E"/>
    <w:rsid w:val="00D25776"/>
    <w:rsid w:val="00D357DF"/>
    <w:rsid w:val="00D36FE1"/>
    <w:rsid w:val="00D45F04"/>
    <w:rsid w:val="00D7516D"/>
    <w:rsid w:val="00D8472A"/>
    <w:rsid w:val="00D869A7"/>
    <w:rsid w:val="00D95C01"/>
    <w:rsid w:val="00D96BC7"/>
    <w:rsid w:val="00DA047F"/>
    <w:rsid w:val="00DD27A1"/>
    <w:rsid w:val="00DD32A9"/>
    <w:rsid w:val="00DF213E"/>
    <w:rsid w:val="00E03F5C"/>
    <w:rsid w:val="00E16AA4"/>
    <w:rsid w:val="00E32C27"/>
    <w:rsid w:val="00E32E33"/>
    <w:rsid w:val="00E435A0"/>
    <w:rsid w:val="00E54817"/>
    <w:rsid w:val="00E63CB1"/>
    <w:rsid w:val="00E751E4"/>
    <w:rsid w:val="00E7749C"/>
    <w:rsid w:val="00E87619"/>
    <w:rsid w:val="00E95986"/>
    <w:rsid w:val="00EA43AA"/>
    <w:rsid w:val="00EA49C7"/>
    <w:rsid w:val="00EB3EEE"/>
    <w:rsid w:val="00EC2404"/>
    <w:rsid w:val="00F12FB2"/>
    <w:rsid w:val="00F23FF5"/>
    <w:rsid w:val="00F457B4"/>
    <w:rsid w:val="00F51BCB"/>
    <w:rsid w:val="00F7501F"/>
    <w:rsid w:val="00FA2B75"/>
    <w:rsid w:val="00FD4BE5"/>
    <w:rsid w:val="00FD55DB"/>
    <w:rsid w:val="00FD7B53"/>
    <w:rsid w:val="00FE3724"/>
    <w:rsid w:val="00FE5F6A"/>
    <w:rsid w:val="00FE6851"/>
    <w:rsid w:val="00FE6DB2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6FE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2D16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D16F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2D16FE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6FE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2D16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D16F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2D16FE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D92ECC9E15862A1B0E2731A26AD3F358CE9F50D421749C72665D7C8D58143032n1n8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Белэксимгарант</Company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2016-08-31T13:39:00Z</dcterms:created>
  <dcterms:modified xsi:type="dcterms:W3CDTF">2016-08-31T13:40:00Z</dcterms:modified>
</cp:coreProperties>
</file>